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3DB0" w14:textId="4C2C80CC" w:rsidR="00E21872" w:rsidRPr="00BC16A4" w:rsidRDefault="00EF1281" w:rsidP="00AE36C3">
      <w:pPr>
        <w:pStyle w:val="Nagwek1"/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Załącznik nr</w:t>
      </w:r>
      <w:r w:rsidR="00BD4E03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8E213A" w:rsidRPr="00BC16A4">
        <w:rPr>
          <w:rFonts w:ascii="Tahoma" w:hAnsi="Tahoma" w:cs="Tahoma"/>
          <w:spacing w:val="20"/>
          <w:sz w:val="24"/>
          <w:szCs w:val="24"/>
        </w:rPr>
        <w:t>1</w:t>
      </w:r>
      <w:r w:rsidR="00240423" w:rsidRPr="00BC16A4">
        <w:rPr>
          <w:rFonts w:ascii="Tahoma" w:hAnsi="Tahoma" w:cs="Tahoma"/>
          <w:spacing w:val="20"/>
          <w:sz w:val="24"/>
          <w:szCs w:val="24"/>
        </w:rPr>
        <w:t>a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do SWZ</w:t>
      </w:r>
    </w:p>
    <w:p w14:paraId="2B9B9D34" w14:textId="77777777" w:rsidR="008F4077" w:rsidRPr="00960057" w:rsidRDefault="008F4077" w:rsidP="00AE36C3">
      <w:pPr>
        <w:pStyle w:val="Tekstkomentarza"/>
        <w:spacing w:line="360" w:lineRule="auto"/>
        <w:rPr>
          <w:rFonts w:ascii="Tahoma" w:eastAsia="Times New Roman" w:hAnsi="Tahoma" w:cs="Tahoma"/>
          <w:b/>
          <w:bCs/>
          <w:spacing w:val="20"/>
          <w:sz w:val="24"/>
          <w:szCs w:val="24"/>
          <w:vertAlign w:val="superscript"/>
          <w:lang w:eastAsia="en-US"/>
        </w:rPr>
      </w:pPr>
    </w:p>
    <w:p w14:paraId="3324D2E5" w14:textId="421E9DE1" w:rsidR="00493502" w:rsidRPr="00BC16A4" w:rsidRDefault="00E21872" w:rsidP="00AE36C3">
      <w:pPr>
        <w:pStyle w:val="Tekstkomentarza"/>
        <w:spacing w:line="360" w:lineRule="auto"/>
        <w:rPr>
          <w:rFonts w:ascii="Tahoma" w:eastAsia="Times New Roman" w:hAnsi="Tahoma" w:cs="Tahoma"/>
          <w:b/>
          <w:bCs/>
          <w:spacing w:val="20"/>
          <w:sz w:val="24"/>
          <w:szCs w:val="24"/>
          <w:lang w:eastAsia="en-US"/>
        </w:rPr>
      </w:pPr>
      <w:r w:rsidRPr="00BC16A4">
        <w:rPr>
          <w:rFonts w:ascii="Tahoma" w:eastAsia="Times New Roman" w:hAnsi="Tahoma" w:cs="Tahoma"/>
          <w:b/>
          <w:bCs/>
          <w:spacing w:val="20"/>
          <w:sz w:val="24"/>
          <w:szCs w:val="24"/>
          <w:lang w:eastAsia="en-US"/>
        </w:rPr>
        <w:t>OPIS PRZEDMIOTU ZAMÓWIENIA</w:t>
      </w:r>
    </w:p>
    <w:p w14:paraId="67504821" w14:textId="77777777" w:rsidR="008F4077" w:rsidRPr="00BC16A4" w:rsidRDefault="008F4077" w:rsidP="00AE36C3">
      <w:pPr>
        <w:pStyle w:val="Zwykytekst"/>
        <w:tabs>
          <w:tab w:val="left" w:pos="407"/>
        </w:tabs>
        <w:suppressAutoHyphens/>
        <w:spacing w:line="360" w:lineRule="auto"/>
        <w:rPr>
          <w:rFonts w:ascii="Tahoma" w:hAnsi="Tahoma" w:cs="Tahoma"/>
          <w:b/>
          <w:bCs/>
          <w:spacing w:val="20"/>
          <w:sz w:val="24"/>
          <w:szCs w:val="24"/>
          <w:u w:val="single"/>
        </w:rPr>
      </w:pPr>
    </w:p>
    <w:p w14:paraId="26BB5710" w14:textId="592E7BCD" w:rsidR="00493502" w:rsidRPr="00BC16A4" w:rsidRDefault="00493502" w:rsidP="00AE36C3">
      <w:pPr>
        <w:pStyle w:val="Zwykytekst"/>
        <w:tabs>
          <w:tab w:val="left" w:pos="407"/>
        </w:tabs>
        <w:suppressAutoHyphens/>
        <w:spacing w:line="360" w:lineRule="auto"/>
        <w:rPr>
          <w:rFonts w:ascii="Tahoma" w:hAnsi="Tahoma" w:cs="Tahoma"/>
          <w:b/>
          <w:bCs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bCs/>
          <w:spacing w:val="20"/>
          <w:sz w:val="24"/>
          <w:szCs w:val="24"/>
          <w:u w:val="single"/>
        </w:rPr>
        <w:t>NAZWA ZAMÓWIENIA:</w:t>
      </w:r>
      <w:bookmarkStart w:id="0" w:name="_Hlk488701392"/>
      <w:bookmarkEnd w:id="0"/>
    </w:p>
    <w:p w14:paraId="01AD8308" w14:textId="63E88A66" w:rsidR="000E7B39" w:rsidRPr="00BC16A4" w:rsidRDefault="000E7B39" w:rsidP="00AE36C3">
      <w:pPr>
        <w:pStyle w:val="Zwykytekst"/>
        <w:numPr>
          <w:ilvl w:val="0"/>
          <w:numId w:val="8"/>
        </w:numPr>
        <w:spacing w:line="360" w:lineRule="auto"/>
        <w:ind w:left="284" w:hanging="284"/>
        <w:rPr>
          <w:rFonts w:ascii="Tahoma" w:hAnsi="Tahoma" w:cs="Tahoma"/>
          <w:b/>
          <w:spacing w:val="20"/>
          <w:sz w:val="24"/>
          <w:szCs w:val="24"/>
          <w:u w:val="single"/>
          <w:lang w:eastAsia="ar-SA"/>
        </w:rPr>
      </w:pPr>
      <w:r w:rsidRPr="00BC16A4">
        <w:rPr>
          <w:rFonts w:ascii="Tahoma" w:hAnsi="Tahoma" w:cs="Tahoma"/>
          <w:b/>
          <w:spacing w:val="20"/>
          <w:sz w:val="24"/>
          <w:szCs w:val="24"/>
          <w:u w:val="single"/>
          <w:lang w:eastAsia="ar-SA"/>
        </w:rPr>
        <w:t>Usługi społeczne – szkoleniowe, doradcze i terapeutyczne – dla uczestników projektu pn.: „Rodzina jest najważniejsza”.</w:t>
      </w:r>
    </w:p>
    <w:p w14:paraId="4F5CE3E4" w14:textId="40B52DDE" w:rsidR="00493502" w:rsidRPr="00BC16A4" w:rsidRDefault="00493502" w:rsidP="00AE36C3">
      <w:pPr>
        <w:pStyle w:val="Zwykytekst"/>
        <w:numPr>
          <w:ilvl w:val="0"/>
          <w:numId w:val="8"/>
        </w:numPr>
        <w:spacing w:line="360" w:lineRule="auto"/>
        <w:ind w:left="284" w:hanging="284"/>
        <w:rPr>
          <w:rFonts w:ascii="Tahoma" w:hAnsi="Tahoma" w:cs="Tahoma"/>
          <w:bCs/>
          <w:spacing w:val="20"/>
          <w:sz w:val="24"/>
          <w:szCs w:val="24"/>
          <w:lang w:eastAsia="ar-SA"/>
        </w:rPr>
      </w:pPr>
      <w:r w:rsidRPr="00BC16A4">
        <w:rPr>
          <w:rFonts w:ascii="Tahoma" w:hAnsi="Tahoma" w:cs="Tahoma"/>
          <w:bCs/>
          <w:spacing w:val="20"/>
          <w:sz w:val="24"/>
          <w:szCs w:val="24"/>
          <w:lang w:eastAsia="ar-SA"/>
        </w:rPr>
        <w:t>Zamówienie zostało podzielone na dwie części, na które dopuszcza się składanie ofert częściowych.</w:t>
      </w:r>
      <w:bookmarkStart w:id="1" w:name="_Hlk4887013921"/>
      <w:bookmarkEnd w:id="1"/>
      <w:r w:rsidRPr="00BC16A4">
        <w:rPr>
          <w:rFonts w:ascii="Tahoma" w:hAnsi="Tahoma" w:cs="Tahoma"/>
          <w:bCs/>
          <w:spacing w:val="20"/>
          <w:sz w:val="24"/>
          <w:szCs w:val="24"/>
          <w:lang w:eastAsia="ar-SA"/>
        </w:rPr>
        <w:t xml:space="preserve"> Zamawiający nie ogranicza liczby części</w:t>
      </w:r>
      <w:r w:rsidR="008F4077" w:rsidRPr="00BC16A4">
        <w:rPr>
          <w:rFonts w:ascii="Tahoma" w:hAnsi="Tahoma" w:cs="Tahoma"/>
          <w:bCs/>
          <w:spacing w:val="20"/>
          <w:sz w:val="24"/>
          <w:szCs w:val="24"/>
          <w:lang w:eastAsia="ar-SA"/>
        </w:rPr>
        <w:t>,</w:t>
      </w:r>
      <w:r w:rsidRPr="00BC16A4">
        <w:rPr>
          <w:rFonts w:ascii="Tahoma" w:hAnsi="Tahoma" w:cs="Tahoma"/>
          <w:bCs/>
          <w:spacing w:val="20"/>
          <w:sz w:val="24"/>
          <w:szCs w:val="24"/>
          <w:lang w:eastAsia="ar-SA"/>
        </w:rPr>
        <w:t xml:space="preserve"> na które Wykonawca może złożyć ofertę. </w:t>
      </w:r>
    </w:p>
    <w:p w14:paraId="399F73BA" w14:textId="46FFD7AB" w:rsidR="00493502" w:rsidRPr="00BC16A4" w:rsidRDefault="00493502" w:rsidP="00AE36C3">
      <w:pPr>
        <w:pStyle w:val="Zwykytekst"/>
        <w:numPr>
          <w:ilvl w:val="0"/>
          <w:numId w:val="8"/>
        </w:numPr>
        <w:spacing w:line="360" w:lineRule="auto"/>
        <w:ind w:left="284" w:hanging="284"/>
        <w:rPr>
          <w:rFonts w:ascii="Tahoma" w:hAnsi="Tahoma" w:cs="Tahoma"/>
          <w:b/>
          <w:spacing w:val="20"/>
          <w:sz w:val="24"/>
          <w:szCs w:val="24"/>
          <w:lang w:eastAsia="ar-SA"/>
        </w:rPr>
      </w:pPr>
      <w:r w:rsidRPr="00BC16A4">
        <w:rPr>
          <w:rFonts w:ascii="Tahoma" w:hAnsi="Tahoma" w:cs="Tahoma"/>
          <w:b/>
          <w:spacing w:val="20"/>
          <w:sz w:val="24"/>
          <w:szCs w:val="24"/>
          <w:lang w:eastAsia="ar-SA"/>
        </w:rPr>
        <w:t xml:space="preserve">Termin realizacji zamówienia: do </w:t>
      </w:r>
      <w:r w:rsidR="00BC1710" w:rsidRPr="00BC16A4">
        <w:rPr>
          <w:rFonts w:ascii="Tahoma" w:hAnsi="Tahoma" w:cs="Tahoma"/>
          <w:b/>
          <w:spacing w:val="20"/>
          <w:sz w:val="24"/>
          <w:szCs w:val="24"/>
          <w:lang w:eastAsia="ar-SA"/>
        </w:rPr>
        <w:t>15</w:t>
      </w:r>
      <w:r w:rsidRPr="00BC16A4">
        <w:rPr>
          <w:rFonts w:ascii="Tahoma" w:hAnsi="Tahoma" w:cs="Tahoma"/>
          <w:b/>
          <w:spacing w:val="20"/>
          <w:sz w:val="24"/>
          <w:szCs w:val="24"/>
          <w:lang w:eastAsia="ar-SA"/>
        </w:rPr>
        <w:t>.12.2025 r.</w:t>
      </w:r>
      <w:r w:rsidRPr="00BC16A4">
        <w:rPr>
          <w:rFonts w:ascii="Tahoma" w:hAnsi="Tahoma" w:cs="Tahoma"/>
          <w:b/>
          <w:spacing w:val="20"/>
          <w:sz w:val="24"/>
          <w:szCs w:val="24"/>
          <w:lang w:eastAsia="ar-SA"/>
        </w:rPr>
        <w:tab/>
      </w:r>
    </w:p>
    <w:p w14:paraId="35276E81" w14:textId="77777777" w:rsidR="00493502" w:rsidRPr="00BC16A4" w:rsidRDefault="00493502" w:rsidP="00AE36C3">
      <w:pPr>
        <w:pStyle w:val="Zwykytekst"/>
        <w:numPr>
          <w:ilvl w:val="0"/>
          <w:numId w:val="8"/>
        </w:numPr>
        <w:spacing w:line="360" w:lineRule="auto"/>
        <w:ind w:left="284" w:hanging="284"/>
        <w:rPr>
          <w:rFonts w:ascii="Tahoma" w:hAnsi="Tahoma" w:cs="Tahoma"/>
          <w:bCs/>
          <w:spacing w:val="20"/>
          <w:sz w:val="24"/>
          <w:szCs w:val="24"/>
          <w:lang w:eastAsia="ar-SA"/>
        </w:rPr>
      </w:pPr>
      <w:r w:rsidRPr="00BC16A4">
        <w:rPr>
          <w:rFonts w:ascii="Tahoma" w:eastAsiaTheme="minorHAnsi" w:hAnsi="Tahoma" w:cs="Tahoma"/>
          <w:bCs/>
          <w:spacing w:val="20"/>
          <w:sz w:val="24"/>
          <w:szCs w:val="24"/>
          <w:lang w:eastAsia="en-US"/>
        </w:rPr>
        <w:t>Opis wymagań dotyczących poszczególnych części i zadań:</w:t>
      </w:r>
    </w:p>
    <w:p w14:paraId="44C70CBA" w14:textId="77777777" w:rsidR="00493502" w:rsidRPr="00BC16A4" w:rsidRDefault="00493502" w:rsidP="00AE36C3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spacing w:val="20"/>
          <w:sz w:val="24"/>
          <w:szCs w:val="24"/>
        </w:rPr>
      </w:pPr>
    </w:p>
    <w:p w14:paraId="39827A22" w14:textId="51CADCB6" w:rsidR="008208E4" w:rsidRPr="00BC16A4" w:rsidRDefault="008F4077" w:rsidP="00AE36C3">
      <w:pPr>
        <w:tabs>
          <w:tab w:val="left" w:pos="2923"/>
        </w:tabs>
        <w:spacing w:line="360" w:lineRule="auto"/>
        <w:rPr>
          <w:rFonts w:ascii="Tahoma" w:eastAsiaTheme="minorHAnsi" w:hAnsi="Tahoma" w:cs="Tahoma"/>
          <w:b/>
          <w:spacing w:val="20"/>
          <w:sz w:val="24"/>
          <w:szCs w:val="24"/>
        </w:rPr>
      </w:pPr>
      <w:r w:rsidRPr="00BC16A4">
        <w:rPr>
          <w:rFonts w:ascii="Tahoma" w:eastAsiaTheme="minorHAnsi" w:hAnsi="Tahoma" w:cs="Tahoma"/>
          <w:b/>
          <w:spacing w:val="20"/>
          <w:sz w:val="24"/>
          <w:szCs w:val="24"/>
        </w:rPr>
        <w:t>CZĘŚĆ 1. USŁUGI SPOŁECZNE Z ZAKRESU WSPARCIA RODZINY.</w:t>
      </w:r>
    </w:p>
    <w:p w14:paraId="4B94AA39" w14:textId="72FDCF47" w:rsidR="00BC165E" w:rsidRPr="00BC16A4" w:rsidRDefault="00BC165E" w:rsidP="00AE36C3">
      <w:pPr>
        <w:pStyle w:val="Zwykytekst"/>
        <w:tabs>
          <w:tab w:val="left" w:pos="284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INFORMACJE OGÓLNE DOTYCZĄCE WSZYSTKICH ZADAŃ W</w:t>
      </w:r>
      <w:r w:rsidR="00C53082">
        <w:rPr>
          <w:rFonts w:ascii="Tahoma" w:hAnsi="Tahoma" w:cs="Tahoma"/>
          <w:b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CZĘŚCI 1 (nr 1, 2, 3, 4, 5, 6, 7, 8, 9):</w:t>
      </w:r>
    </w:p>
    <w:p w14:paraId="215336BC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b/>
          <w:spacing w:val="20"/>
          <w:sz w:val="24"/>
          <w:szCs w:val="24"/>
        </w:rPr>
      </w:pPr>
      <w:r w:rsidRPr="00BC16A4">
        <w:rPr>
          <w:rFonts w:ascii="Tahoma" w:hAnsi="Tahoma" w:cs="Tahoma"/>
          <w:b/>
          <w:spacing w:val="20"/>
          <w:sz w:val="24"/>
          <w:szCs w:val="24"/>
        </w:rPr>
        <w:t xml:space="preserve">Zamawiający zapewnia sale na potrzeby zajęć grupowych dla zadań nr 1,2, 3, 4, 5, 6, 7, 8, 9. </w:t>
      </w:r>
    </w:p>
    <w:p w14:paraId="10677E9A" w14:textId="113B24A1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Wykonawca zapewnia Koordynatora (osoby pełniącej funkcję koordynatora zamówienia / osoby odpowiedzialnej za organizację usług szkoleniowych spełniającej wymagania określone w SWZ </w:t>
      </w:r>
      <w:r w:rsidR="000E7B39" w:rsidRPr="00BC16A4">
        <w:rPr>
          <w:rFonts w:ascii="Tahoma" w:hAnsi="Tahoma" w:cs="Tahoma"/>
          <w:spacing w:val="20"/>
          <w:sz w:val="24"/>
          <w:szCs w:val="24"/>
        </w:rPr>
        <w:t>6.2.1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który w imieniu Wykonawcy koordynuje realizację umowy w</w:t>
      </w:r>
      <w:r w:rsidR="00C53082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sprawie zamówienia publicznego. W szczególności odpowiada za terminową realizację usług, terminowy przepływ dokumentacji do Zamawiającego, realizację innych postanowień niniejszego opisu przedmiotu zamówienia.</w:t>
      </w:r>
    </w:p>
    <w:p w14:paraId="6D70852D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Funkcji koordynatora nie może pełnić osoba zatrudniona w charakterze trenera / szkoleniowca.</w:t>
      </w:r>
    </w:p>
    <w:p w14:paraId="10B20823" w14:textId="39C0FBF2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Koordynator usług w terminie </w:t>
      </w:r>
      <w:r w:rsidR="004A04A0" w:rsidRPr="00BC16A4">
        <w:rPr>
          <w:rFonts w:ascii="Tahoma" w:hAnsi="Tahoma" w:cs="Tahoma"/>
          <w:spacing w:val="20"/>
          <w:sz w:val="24"/>
          <w:szCs w:val="24"/>
        </w:rPr>
        <w:t>14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po podpisaniu umowy w sprawie zamówienia publicznego przedstawi zamawiającemu szczegółowy harmonogram realizacji zamówienia ze wskazaniem </w:t>
      </w: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>dat i godzin oraz miejsca realizacji w 2024 r. Zamawiający zastrzega sobie prawo do wniesienia uwag lub zastrzeżeń do programu w terminie 5 dni od dnia jego otrzymania, Wykonawca zobowiązany jest uwzględnić uwagi Zamawiającego i przekazać ostateczny program warsztatów wraz z informacjami na temat organizacji wyjazdu w terminie 5 dni od dnia otrzymania uwag. Szczegółowy program i harmonogram realizacji zamówienia na rok 2025 zostanie przekazany Zamawiającemu do dnia 20.01.2025 r.</w:t>
      </w:r>
    </w:p>
    <w:p w14:paraId="18EED2B3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Stosowane w niniejszym dokumencie określenie – godzina dydaktyczna i/lub godzina oznacza jednostkę czasu równą 45 minut.</w:t>
      </w:r>
    </w:p>
    <w:p w14:paraId="1D15E868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Stosowane w niniejszym dokumencie określenie – godzina zegarowa oznacza jednostkę czasu równą 60 minut.</w:t>
      </w:r>
    </w:p>
    <w:p w14:paraId="6C81AD47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Dokumentacja każdego z zadań musi być prowadzona rzetelnie i na bieżąco</w:t>
      </w:r>
      <w:r w:rsidRPr="00BC16A4">
        <w:rPr>
          <w:rFonts w:ascii="Tahoma" w:hAnsi="Tahoma" w:cs="Tahoma"/>
          <w:b/>
          <w:spacing w:val="20"/>
          <w:sz w:val="24"/>
          <w:szCs w:val="24"/>
        </w:rPr>
        <w:t>.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 Dokumentacja przekazywana będzie Zamawiającemu przez Wykonawcę w sposób i w terminach wskazanych w Projektowanych postanowieniach umowy (Załącznik nr 3 do SWZ) oraz w niniejszym opisie przedmiotu zamówienia. Zamawiający zastrzega sobie w każdym czasie w okresie realizacji danego zadania prawo do wglądu w dokumentację zadania oraz prawo do żądania kserokopii dowolnej części dokumentacji danego zadania. </w:t>
      </w:r>
    </w:p>
    <w:p w14:paraId="45E17248" w14:textId="44EB3292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Wszystkie materiały dydaktyczne i związane z rozliczeniem zadania oznakowane będą przez Wykonawcę zgodnie z aktualnymi zasadami promocji i oznakowania projektów dla umów podpisanych od 1 stycznia 2024 dostępnymi na stronie internetowej: </w:t>
      </w:r>
    </w:p>
    <w:p w14:paraId="74EA06CD" w14:textId="77777777" w:rsidR="00BC165E" w:rsidRPr="00BC16A4" w:rsidRDefault="00BC165E" w:rsidP="00AE36C3">
      <w:pPr>
        <w:pStyle w:val="Zwykytekst"/>
        <w:spacing w:line="360" w:lineRule="auto"/>
        <w:ind w:left="720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https://www.funduszeeuropejskie.gov.pl/media/117275/Podrecznik_beneficjenta_info-promo_21-27.pdf </w:t>
      </w:r>
    </w:p>
    <w:p w14:paraId="5113CDB9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 wypadku gdy na jakimkolwiek dokumencie wymagane jest poświadczenie osoby nieletniej osoba ta dokonuje poświadczenia (o ile umie pisać) oraz dodatkowo za osobę tę poświadczenia dokonuje osoba prowadząca zajęcia.</w:t>
      </w:r>
    </w:p>
    <w:p w14:paraId="7FC817BB" w14:textId="23E6AA52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 xml:space="preserve">Wszystkie zajęcia dla dzieci i młodzieży muszą być prowadzone przez osoby, wobec których nie zachodzą przesłanki wykluczenia do pracy z dziećmi i młodzieżą; w szczególności osoby prowadzące zajęcia z dziećmi 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nie mogą figurować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 w Rejestrze Sprawców Przestępstw na Tle Seksualnym. 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Uwaga:  zgodnie z art. 21 ustawy z dnia 13 maja 2016 r. o przeciwdziałaniu zagrożeniom przestępstwami na tle seksualnym (Dz.U. 2024 poz. 560), Art. 21. </w:t>
      </w:r>
      <w:r w:rsidRPr="00BC16A4">
        <w:rPr>
          <w:rFonts w:ascii="Tahoma" w:hAnsi="Tahoma" w:cs="Tahoma"/>
          <w:b/>
          <w:i/>
          <w:iCs/>
          <w:spacing w:val="20"/>
          <w:sz w:val="24"/>
          <w:szCs w:val="24"/>
        </w:rPr>
        <w:t>[Obowiązek uzyskania informacji z Rejestru przed zatrudnieniem; obowiązek przedłożenia informacji z Krajowego Rejestru Karnego lub rejestru karnego innego państwa]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 1. Przed nawiązaniem z osobą stosunku pracy lub przed dopuszczeniem osoby do innej działalności związanej z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ciążą obowiązki określone w ust. 2-8. 2. Pracodawca lub inny organizator uzyskuje informacje, czy dane osoby, o której mowa w ust. 1, są zamieszczone w Rejestrze z dostępem ograniczonym lub w Rejestrze osób, w stosunku do których Państwowa Komisja do spraw przeciwdziałania wykorzystaniu seksualnemu małoletnich poniżej lat 15 wydała postanowienie o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wpisie w Rejestrze. 3.Osoba, o której mowa w ust. 1, przedkłada pracodawcy lub innemu organizatorowi informację z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przepisach prawa obcego.4. Osoba, o której mowa w ust. 1, posiadająca obywatelstwo innego państwa 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lastRenderedPageBreak/>
        <w:t xml:space="preserve">niż Rzeczpospolita Polska, ponadto przedkłada pracodawcy lub innemu organizatorowi informację z rejestru karnego państwa obywatelstwa uzyskiwaną do celów działalności zawodowej lub </w:t>
      </w:r>
      <w:proofErr w:type="spellStart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wolontariackiej</w:t>
      </w:r>
      <w:proofErr w:type="spellEnd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 związanej z kontaktami z dziećmi. 5.Osoba, o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której mowa w ust. 1,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wolontariackiej</w:t>
      </w:r>
      <w:proofErr w:type="spellEnd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 związanej z kontaktami z dziećmi.6. Jeżeli prawo państwa, o którym mowa w ust. 4 lub 5, nie przewiduje wydawania informacji do celów działalności zawodowej lub </w:t>
      </w:r>
      <w:proofErr w:type="spellStart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wolontariackiej</w:t>
      </w:r>
      <w:proofErr w:type="spellEnd"/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 związanej z kontaktami z dziećmi, przedkłada się informację z rejestru karnego tego państwa. 7. W przypadku gdy prawo państwa, z którego ma być przedłożona informacja, o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której mowa w ust. 4-6, nie przewiduje jej sporządzenia lub w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danym państwie nie prowadzi się rejestru karnego, osoba, o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której mowa w ust. 1,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którym stwierdzono, iż dopuściła się takich czynów zabronionych, oraz że nie ma obowiązku wynikającego z</w:t>
      </w:r>
      <w:r w:rsidR="00C53082">
        <w:rPr>
          <w:rFonts w:ascii="Tahoma" w:hAnsi="Tahoma" w:cs="Tahoma"/>
          <w:bCs/>
          <w:i/>
          <w:i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lastRenderedPageBreak/>
        <w:t xml:space="preserve">uprawianiem sportu lub realizacją innych zainteresowań przez małoletnich, lub z opieką nad nimi. 8. Oświadczenia, o których mowa w ust. 5 i 7,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 </w:t>
      </w:r>
    </w:p>
    <w:p w14:paraId="3A4365DB" w14:textId="77777777" w:rsidR="00BC165E" w:rsidRPr="00BC16A4" w:rsidRDefault="00BC165E" w:rsidP="00AE36C3">
      <w:pPr>
        <w:pStyle w:val="Zwykytekst"/>
        <w:numPr>
          <w:ilvl w:val="0"/>
          <w:numId w:val="2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zapewnia ubezpieczenie NNW dla wszystkich uczestników w okresie trwania zajęć oraz w drodze na i z zajęć.</w:t>
      </w:r>
    </w:p>
    <w:p w14:paraId="599E1E2D" w14:textId="77777777" w:rsidR="00BC165E" w:rsidRPr="00BC16A4" w:rsidRDefault="00BC165E" w:rsidP="00AE36C3">
      <w:pPr>
        <w:tabs>
          <w:tab w:val="left" w:pos="2923"/>
        </w:tabs>
        <w:spacing w:line="360" w:lineRule="auto"/>
        <w:rPr>
          <w:rFonts w:ascii="Tahoma" w:eastAsiaTheme="minorHAnsi" w:hAnsi="Tahoma" w:cs="Tahoma"/>
          <w:b/>
          <w:spacing w:val="20"/>
          <w:sz w:val="24"/>
          <w:szCs w:val="24"/>
        </w:rPr>
      </w:pPr>
    </w:p>
    <w:p w14:paraId="11B39B46" w14:textId="75FECC17" w:rsidR="008D06A1" w:rsidRPr="00BC16A4" w:rsidRDefault="008D06A1" w:rsidP="00AE36C3">
      <w:pPr>
        <w:pStyle w:val="Zwykyteks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Czynności wspólne dla zadań szkoleniowych – zajęcia grupowe ( nr 2, 3, 4, 5, 6, 7, 8, 9).</w:t>
      </w:r>
    </w:p>
    <w:p w14:paraId="3258859A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zapewnia trenerów z kompetencjami do prowadzenia zajęć właściwych dla danej tematyki zajęć.</w:t>
      </w:r>
    </w:p>
    <w:p w14:paraId="090A2F21" w14:textId="4346F9FB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wystawia uczestnikom szkolenia zaświadczenia/ certyfikaty o ukończeniu szkolenia zawierających informację o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jego temacie oraz wymiarze godzin.</w:t>
      </w:r>
    </w:p>
    <w:p w14:paraId="66BEB1B8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Wykonawca przeprowadza ewaluację zajęć – dokonuje oceny szkolenia przed jego rozpoczęciem (ankieta ex </w:t>
      </w:r>
      <w:proofErr w:type="spellStart"/>
      <w:r w:rsidRPr="00BC16A4">
        <w:rPr>
          <w:rFonts w:ascii="Tahoma" w:hAnsi="Tahoma" w:cs="Tahoma"/>
          <w:bCs/>
          <w:spacing w:val="20"/>
          <w:sz w:val="24"/>
          <w:szCs w:val="24"/>
        </w:rPr>
        <w:t>ante</w:t>
      </w:r>
      <w:proofErr w:type="spellEnd"/>
      <w:r w:rsidRPr="00BC16A4">
        <w:rPr>
          <w:rFonts w:ascii="Tahoma" w:hAnsi="Tahoma" w:cs="Tahoma"/>
          <w:bCs/>
          <w:spacing w:val="20"/>
          <w:sz w:val="24"/>
          <w:szCs w:val="24"/>
        </w:rPr>
        <w:t>) i po zakończeniu (ankieta ex post) za pomocą ankiet ewaluacyjnych opracowanych zgodnie z ustaleniami przekazanymi przez Zamawiającego.</w:t>
      </w:r>
    </w:p>
    <w:p w14:paraId="3CB4CA8B" w14:textId="79C971C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znakuje pomieszczenia, w których będą odbywały się zajęcia zgodnie z aktualnymi wytycznymi w zakresie informacji i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promocji programu regionalnego Fundusze Europejskie dla Świętokrzyskiego 2021-2027 </w:t>
      </w:r>
      <w:r w:rsidR="005D53D9" w:rsidRPr="00BC16A4">
        <w:rPr>
          <w:rFonts w:ascii="Tahoma" w:hAnsi="Tahoma" w:cs="Tahoma"/>
          <w:bCs/>
          <w:spacing w:val="20"/>
          <w:sz w:val="24"/>
          <w:szCs w:val="24"/>
        </w:rPr>
        <w:t>(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FEŚ</w:t>
      </w:r>
      <w:r w:rsidR="005D53D9" w:rsidRPr="00BC16A4">
        <w:rPr>
          <w:rFonts w:ascii="Tahoma" w:hAnsi="Tahoma" w:cs="Tahoma"/>
          <w:bCs/>
          <w:spacing w:val="20"/>
          <w:sz w:val="24"/>
          <w:szCs w:val="24"/>
        </w:rPr>
        <w:t>)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. </w:t>
      </w:r>
    </w:p>
    <w:p w14:paraId="7ECB0325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Zamawiający zastrzega sobie prawo dokonywania kontroli realizacji zamówienia, a Wykonawca zobowiązany jest do zapewnienia możliwości udziału w szkoleniach osobom kontrolującym wskazanym przez Zamawiającego. Koszty z tego 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>tytułu Wykonawca musi uwzględnić w cenie złożonej oferty (maksymalnie dla dwóch osób).</w:t>
      </w:r>
    </w:p>
    <w:p w14:paraId="4D449BAD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Wykonawca zapewnia materiały dydaktyczne i materiały biurowe: </w:t>
      </w:r>
    </w:p>
    <w:p w14:paraId="5C1511CA" w14:textId="6E7E49AF" w:rsidR="008D06A1" w:rsidRPr="00BC16A4" w:rsidRDefault="008D06A1" w:rsidP="00AE36C3">
      <w:pPr>
        <w:pStyle w:val="Zwykytekst"/>
        <w:numPr>
          <w:ilvl w:val="0"/>
          <w:numId w:val="19"/>
        </w:numPr>
        <w:spacing w:line="360" w:lineRule="auto"/>
        <w:rPr>
          <w:rFonts w:ascii="Tahoma" w:hAnsi="Tahoma" w:cs="Tahoma"/>
          <w:bCs/>
          <w:i/>
          <w:i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dla zadania nr 1 co najmniej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notes</w:t>
      </w:r>
      <w:r w:rsidR="005D53D9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lub segregator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, długopis,</w:t>
      </w:r>
    </w:p>
    <w:p w14:paraId="2F585956" w14:textId="6B16F713" w:rsidR="008D06A1" w:rsidRPr="00BC16A4" w:rsidRDefault="008D06A1" w:rsidP="00AE36C3">
      <w:pPr>
        <w:pStyle w:val="Zwykytekst"/>
        <w:numPr>
          <w:ilvl w:val="0"/>
          <w:numId w:val="19"/>
        </w:numPr>
        <w:spacing w:line="360" w:lineRule="auto"/>
        <w:rPr>
          <w:rFonts w:ascii="Tahoma" w:hAnsi="Tahoma" w:cs="Tahoma"/>
          <w:bCs/>
          <w:i/>
          <w:i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dla zadania nr 2 co najmniej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notes</w:t>
      </w:r>
      <w:r w:rsidR="005D53D9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lub segregator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, długopis</w:t>
      </w:r>
      <w:r w:rsidR="005D53D9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, 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materiały papiernicze, rękodzielnicze na potrzeby realizacji zajęć,</w:t>
      </w:r>
    </w:p>
    <w:p w14:paraId="6B6801BF" w14:textId="6B3D3D9B" w:rsidR="008D06A1" w:rsidRPr="00BC16A4" w:rsidRDefault="008D06A1" w:rsidP="00AE36C3">
      <w:pPr>
        <w:pStyle w:val="Zwykytekst"/>
        <w:numPr>
          <w:ilvl w:val="0"/>
          <w:numId w:val="19"/>
        </w:numPr>
        <w:spacing w:line="360" w:lineRule="auto"/>
        <w:rPr>
          <w:rFonts w:ascii="Tahoma" w:hAnsi="Tahoma" w:cs="Tahoma"/>
          <w:bCs/>
          <w:i/>
          <w:i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dla zadania nr 3 co najmniej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notes </w:t>
      </w:r>
      <w:r w:rsidR="005D53D9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lub segregator, 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długopis</w:t>
      </w:r>
      <w:r w:rsidR="005D53D9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, 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skrypt merytoryczny z zakresu edukacji ekologicznej,</w:t>
      </w:r>
    </w:p>
    <w:p w14:paraId="1017DD7F" w14:textId="5BEB8FE4" w:rsidR="008D06A1" w:rsidRPr="00BC16A4" w:rsidRDefault="008D06A1" w:rsidP="00AE36C3">
      <w:pPr>
        <w:pStyle w:val="Zwykytekst"/>
        <w:numPr>
          <w:ilvl w:val="0"/>
          <w:numId w:val="19"/>
        </w:numPr>
        <w:spacing w:line="360" w:lineRule="auto"/>
        <w:rPr>
          <w:rFonts w:ascii="Tahoma" w:hAnsi="Tahoma" w:cs="Tahoma"/>
          <w:i/>
          <w:i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 xml:space="preserve">dla zadań nr 4, 5, 7, 8, 9 co najmniej 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notes</w:t>
      </w:r>
      <w:r w:rsidR="000F6C95" w:rsidRPr="00BC16A4">
        <w:rPr>
          <w:rFonts w:ascii="Tahoma" w:hAnsi="Tahoma" w:cs="Tahoma"/>
          <w:i/>
          <w:iCs/>
          <w:spacing w:val="20"/>
          <w:sz w:val="24"/>
          <w:szCs w:val="24"/>
        </w:rPr>
        <w:t xml:space="preserve"> lub segregator</w:t>
      </w:r>
      <w:r w:rsidRPr="00BC16A4">
        <w:rPr>
          <w:rFonts w:ascii="Tahoma" w:hAnsi="Tahoma" w:cs="Tahoma"/>
          <w:i/>
          <w:iCs/>
          <w:spacing w:val="20"/>
          <w:sz w:val="24"/>
          <w:szCs w:val="24"/>
        </w:rPr>
        <w:t>, długopis, skrypt merytoryczny</w:t>
      </w:r>
      <w:r w:rsidRPr="00BC16A4">
        <w:rPr>
          <w:rFonts w:ascii="Tahoma" w:hAnsi="Tahoma" w:cs="Tahoma"/>
          <w:bCs/>
          <w:i/>
          <w:iCs/>
          <w:spacing w:val="20"/>
          <w:sz w:val="24"/>
          <w:szCs w:val="24"/>
        </w:rPr>
        <w:t>.</w:t>
      </w:r>
    </w:p>
    <w:p w14:paraId="7E991432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Wykonawca w terminie 30 dni od zakończenia realizacji usługi przygotuje i przedłoży Zamawiającemu dokumentację realizacji usługi obejmującą raport z realizacji usługi, dziennik zajęć, listy obecności, listy potwierdzające odbiór materiałów szkoleniowych, listy potwierdzające otrzymanie świadczeń właściwych dla danej jednostki szkoleniowej, kserokopie certyfikatów, listy potwierdzające odbiór certyfikatów. </w:t>
      </w:r>
      <w:r w:rsidRPr="00BC16A4">
        <w:rPr>
          <w:rFonts w:ascii="Tahoma" w:hAnsi="Tahoma" w:cs="Tahoma"/>
          <w:b/>
          <w:spacing w:val="20"/>
          <w:sz w:val="24"/>
          <w:szCs w:val="24"/>
        </w:rPr>
        <w:t>Zamawiający zastrzega, że lista poświadczająca uzyskanie świadczeń w ramach danego zadania (tj. obiad i/lub serwis kawowy) winna obejmować wszystkie uzyskane świadczenia na jednej liście.</w:t>
      </w:r>
    </w:p>
    <w:p w14:paraId="51A8B1CE" w14:textId="7CFD8B08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 terminie do </w:t>
      </w:r>
      <w:r w:rsidR="004A04A0" w:rsidRPr="00BC16A4">
        <w:rPr>
          <w:rFonts w:ascii="Tahoma" w:hAnsi="Tahoma" w:cs="Tahoma"/>
          <w:bCs/>
          <w:spacing w:val="20"/>
          <w:sz w:val="24"/>
          <w:szCs w:val="24"/>
        </w:rPr>
        <w:t>14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 dni od dnia zawarcia umowy w sprawie zamówienia publicznego 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 xml:space="preserve">Koordynator zamówienia 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opracuje i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przedstawi Zamawiającemu do zatwierdzenia harmonogram realizacji zadań uwzględniający zasady i terminy realizacji zadań zawartych w niniejszym Opisie przedmiotu zamówienia. Zamawiający w terminie do 5 dni od jego otrzymania zatwierdzi harmonogram lub przedstawi do niego uwagi wyznaczając Wykonawcy dodatkowy termin poprawy harmonogramu nie krótszy niż 5 dni.</w:t>
      </w:r>
    </w:p>
    <w:p w14:paraId="4FBA1E8D" w14:textId="77777777" w:rsidR="008D06A1" w:rsidRPr="00BC16A4" w:rsidRDefault="008D06A1" w:rsidP="00AE36C3">
      <w:pPr>
        <w:pStyle w:val="Zwykytekst"/>
        <w:numPr>
          <w:ilvl w:val="0"/>
          <w:numId w:val="4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>Zamawiający dopuszcza możliwość korekt i zmian w harmonogramie w drodze pisemnych uzgodnień stron.</w:t>
      </w:r>
    </w:p>
    <w:p w14:paraId="3232E496" w14:textId="77777777" w:rsidR="008D06A1" w:rsidRPr="00BC16A4" w:rsidRDefault="008D06A1" w:rsidP="00AE36C3">
      <w:pPr>
        <w:pStyle w:val="Zwykytekst"/>
        <w:spacing w:line="360" w:lineRule="auto"/>
        <w:ind w:left="360"/>
        <w:rPr>
          <w:rFonts w:ascii="Tahoma" w:hAnsi="Tahoma" w:cs="Tahoma"/>
          <w:bCs/>
          <w:spacing w:val="20"/>
          <w:sz w:val="24"/>
          <w:szCs w:val="24"/>
        </w:rPr>
      </w:pPr>
    </w:p>
    <w:p w14:paraId="65780E67" w14:textId="1C47C15D" w:rsidR="008D06A1" w:rsidRPr="00BC16A4" w:rsidRDefault="008D06A1" w:rsidP="00AE36C3">
      <w:pPr>
        <w:pStyle w:val="Zwykytekst"/>
        <w:numPr>
          <w:ilvl w:val="0"/>
          <w:numId w:val="1"/>
        </w:numPr>
        <w:tabs>
          <w:tab w:val="left" w:pos="284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Zadania wspólne Wykonawcy dla zadań o charakterze doradczym (usługi indywidualnego wsparcia</w:t>
      </w:r>
      <w:r w:rsidR="000F6C95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tj.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zadanie nr 1):</w:t>
      </w:r>
    </w:p>
    <w:p w14:paraId="49CD834C" w14:textId="77777777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zapewnia doradców / terapeutów z kompetencjami do prowadzenia usług w zależności od typu / rodzaju usługi.</w:t>
      </w:r>
    </w:p>
    <w:p w14:paraId="6C32DA71" w14:textId="77777777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wystawia uczestnikom szkolenia zaświadczenia/ certyfikaty o ukończeniu usługi doradczej informację o jego temacie oraz wymiarze godzin.</w:t>
      </w:r>
    </w:p>
    <w:p w14:paraId="75F3071A" w14:textId="147976F5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Wykonawca przeprowadza ewaluację usługi – dokonuje jej oceny za pomocą ankiet ewaluacyjnych na początku (ex </w:t>
      </w:r>
      <w:proofErr w:type="spellStart"/>
      <w:r w:rsidRPr="00BC16A4">
        <w:rPr>
          <w:rFonts w:ascii="Tahoma" w:hAnsi="Tahoma" w:cs="Tahoma"/>
          <w:bCs/>
          <w:spacing w:val="20"/>
          <w:sz w:val="24"/>
          <w:szCs w:val="24"/>
        </w:rPr>
        <w:t>ante</w:t>
      </w:r>
      <w:proofErr w:type="spellEnd"/>
      <w:r w:rsidRPr="00BC16A4">
        <w:rPr>
          <w:rFonts w:ascii="Tahoma" w:hAnsi="Tahoma" w:cs="Tahoma"/>
          <w:bCs/>
          <w:spacing w:val="20"/>
          <w:sz w:val="24"/>
          <w:szCs w:val="24"/>
        </w:rPr>
        <w:t>) i na koniec realizacji usługi (ex post) opracowanych zgodnie z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ustaleniami przekazanymi przez Zamawiającego.</w:t>
      </w:r>
    </w:p>
    <w:p w14:paraId="07645993" w14:textId="77777777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Wykonawca oznakowuje pomieszczenia, w których będą odbywały się zajęcia zgodnie z aktualnymi wytycznymi w zakresie informacji i promocji programu regionalnego Fundusze Europejskie dla Świętokrzyskiego 2021-2027 FEŚ. </w:t>
      </w:r>
    </w:p>
    <w:p w14:paraId="2FCD09E3" w14:textId="77777777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Wykonawca w terminie 30 dni od zakończenia realizacji usługi przygotuje i przedłoży Zamawiającemu dokumentację realizacji usługi obejmującą raport z realizacji usługi, listy obecności, indywidualne karty usług doradczych oraz miesięczne karty czasu doradcy / terapeuty, kserokopie certyfikatów / zaświadczeń , listy potwierdzające odbiór certyfikatów/ zaświadczeń.</w:t>
      </w:r>
    </w:p>
    <w:p w14:paraId="680106C1" w14:textId="1B250A0A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Miesięcznie zapotrzebowanie na usługę będzie przekazywane wykonawcy w terminie do 15 dnia kalendarzowego miesiąca poprzedzającego świadczenie usług pocztą elektroniczną na adres wskazany w umowie. Zapotrzebowanie będzie zawierało łączną liczbę godzin świadczenia usługi w następnym miesiącu kalendarzowym z podaniem liczby godzin do wykonania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 xml:space="preserve"> i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>wskazaniem rodzaju realizowanego wsparcia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. Zamawiający zastrzega, że możliwe jest, że w danym miesiącu usługa nie 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>będzie wykonywana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>, lub też, że w danym miesiącu nie będzie wykonywany dany typ wsparcia świadczony przez wybranych specjalistów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. </w:t>
      </w:r>
    </w:p>
    <w:p w14:paraId="0A6D0A49" w14:textId="2B78AB5E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Na podstawie miesięcznego zapotrzebowania Wykonawca sporządzi i przekaże w terminie do 25 dnia kalendarzowego miesiąca poprzedzającego świadczenie usług szczegółowy harmonogram miesięczny realizacji usługi zawierający wykaz dat i</w:t>
      </w:r>
      <w:r w:rsidR="00C53082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godzin świadczenia usługi. </w:t>
      </w:r>
    </w:p>
    <w:p w14:paraId="143042C7" w14:textId="3B03B212" w:rsidR="008D06A1" w:rsidRPr="00BC16A4" w:rsidRDefault="008D06A1" w:rsidP="00AE36C3">
      <w:pPr>
        <w:pStyle w:val="Zwykytekst"/>
        <w:numPr>
          <w:ilvl w:val="0"/>
          <w:numId w:val="3"/>
        </w:numPr>
        <w:spacing w:line="360" w:lineRule="auto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W wypadku pierwszego miesiąca świadczenia usług, jeśli nie jest możliwe dotrzymanie terminów o których mowa w pkt 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>f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-</w:t>
      </w:r>
      <w:r w:rsidR="000F6C95" w:rsidRPr="00BC16A4">
        <w:rPr>
          <w:rFonts w:ascii="Tahoma" w:hAnsi="Tahoma" w:cs="Tahoma"/>
          <w:bCs/>
          <w:spacing w:val="20"/>
          <w:sz w:val="24"/>
          <w:szCs w:val="24"/>
        </w:rPr>
        <w:t>g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 Wykonawca uzgodni z Zamawiającym droga komunikacji elektronicznej (e-mail) liczbę godzin do wykonania w ramach danego zadania.</w:t>
      </w:r>
    </w:p>
    <w:p w14:paraId="1A7E7EDF" w14:textId="77777777" w:rsidR="008D06A1" w:rsidRPr="00BC16A4" w:rsidRDefault="008D06A1" w:rsidP="00AE36C3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spacing w:val="20"/>
          <w:sz w:val="24"/>
          <w:szCs w:val="24"/>
        </w:rPr>
      </w:pPr>
    </w:p>
    <w:p w14:paraId="7AE95895" w14:textId="094766B9" w:rsidR="000200FF" w:rsidRPr="00BC16A4" w:rsidRDefault="000200FF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1</w:t>
      </w:r>
      <w:r w:rsidR="00345191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. 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Poradnictwo specjalistyczne i terapie dla rodzin (psychoterapeut</w:t>
      </w:r>
      <w:r w:rsidR="00DC5FE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yczne 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i/lub </w:t>
      </w:r>
      <w:r w:rsidR="00DC5FE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pedagogiczne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i/lub </w:t>
      </w:r>
      <w:r w:rsidR="00DC5FE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prawne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i/lub </w:t>
      </w:r>
      <w:r w:rsidR="00DC5FE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logopedyczne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i/lub </w:t>
      </w:r>
      <w:r w:rsidR="00EA65D3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dietetyczne i/lub fizjoterapeutyczne 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zgodne z potrzebami)</w:t>
      </w:r>
      <w:r w:rsidR="00EA65D3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</w:p>
    <w:p w14:paraId="64F83314" w14:textId="1466CF0F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zapewnia uczestnikom wsparcia w różnych obszarach ich życia, zależnie od ich potrzeb i wyzwań. Usługi będą obejmować doradztwo </w:t>
      </w:r>
      <w:r w:rsidR="00EA65D3" w:rsidRPr="00BC16A4">
        <w:rPr>
          <w:rFonts w:ascii="Tahoma" w:hAnsi="Tahoma" w:cs="Tahoma"/>
          <w:spacing w:val="20"/>
          <w:sz w:val="24"/>
          <w:szCs w:val="24"/>
        </w:rPr>
        <w:t>psychoterapeutyczne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, </w:t>
      </w:r>
      <w:r w:rsidR="00EA65D3" w:rsidRPr="00BC16A4">
        <w:rPr>
          <w:rFonts w:ascii="Tahoma" w:hAnsi="Tahoma" w:cs="Tahoma"/>
          <w:spacing w:val="20"/>
          <w:sz w:val="24"/>
          <w:szCs w:val="24"/>
        </w:rPr>
        <w:t xml:space="preserve">pedagogiczne,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prawne, logopedyczne, </w:t>
      </w:r>
      <w:r w:rsidR="00CC4354" w:rsidRPr="00BC16A4">
        <w:rPr>
          <w:rFonts w:ascii="Tahoma" w:hAnsi="Tahoma" w:cs="Tahoma"/>
          <w:spacing w:val="20"/>
          <w:sz w:val="24"/>
          <w:szCs w:val="24"/>
        </w:rPr>
        <w:t xml:space="preserve">dietetyczne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oraz </w:t>
      </w:r>
      <w:r w:rsidR="00CC4354" w:rsidRPr="00BC16A4">
        <w:rPr>
          <w:rFonts w:ascii="Tahoma" w:hAnsi="Tahoma" w:cs="Tahoma"/>
          <w:spacing w:val="20"/>
          <w:sz w:val="24"/>
          <w:szCs w:val="24"/>
        </w:rPr>
        <w:t>fizjoterapeutyczne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, dostosowane do indywidualnych potrzeb </w:t>
      </w:r>
      <w:r w:rsidR="00CC4354" w:rsidRPr="00BC16A4">
        <w:rPr>
          <w:rFonts w:ascii="Tahoma" w:hAnsi="Tahoma" w:cs="Tahoma"/>
          <w:spacing w:val="20"/>
          <w:sz w:val="24"/>
          <w:szCs w:val="24"/>
        </w:rPr>
        <w:t>beneficjentów</w:t>
      </w:r>
      <w:r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20CC7649" w14:textId="3F75DCF7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Usługa realizowana jest w jednostce miary – godzina zegarowa – 60</w:t>
      </w:r>
      <w:r w:rsidR="00C53082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minut.</w:t>
      </w:r>
    </w:p>
    <w:p w14:paraId="27843878" w14:textId="19B0187D" w:rsidR="00F565BB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b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BC1710" w:rsidRPr="00BC16A4">
        <w:rPr>
          <w:rFonts w:ascii="Tahoma" w:hAnsi="Tahoma" w:cs="Tahoma"/>
          <w:b/>
          <w:bCs/>
          <w:spacing w:val="20"/>
          <w:sz w:val="24"/>
          <w:szCs w:val="24"/>
        </w:rPr>
        <w:t>780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zegarowych (średnio </w:t>
      </w:r>
      <w:r w:rsidR="00BC1710" w:rsidRPr="00BC16A4">
        <w:rPr>
          <w:rFonts w:ascii="Tahoma" w:hAnsi="Tahoma" w:cs="Tahoma"/>
          <w:b/>
          <w:bCs/>
          <w:spacing w:val="20"/>
          <w:sz w:val="24"/>
          <w:szCs w:val="24"/>
        </w:rPr>
        <w:t>52 godz.</w:t>
      </w:r>
      <w:r w:rsidR="00235EF1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zegarowych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na rodzinę)</w:t>
      </w:r>
      <w:r w:rsidR="00235EF1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0E7B39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Wykonawca zobowiązany jest wykonać zadanie w pełnym wymiarze godzin.    </w:t>
      </w:r>
    </w:p>
    <w:p w14:paraId="35CF60B6" w14:textId="77777777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indywidualne.</w:t>
      </w:r>
    </w:p>
    <w:p w14:paraId="6FBDF025" w14:textId="7E2DC831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Łączna liczba osób –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rodzin.</w:t>
      </w:r>
    </w:p>
    <w:p w14:paraId="64B2A6F6" w14:textId="16F1B416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</w:t>
      </w:r>
      <w:r w:rsidR="00F565BB" w:rsidRPr="00BC16A4">
        <w:rPr>
          <w:rFonts w:ascii="Tahoma" w:hAnsi="Tahoma" w:cs="Tahoma"/>
          <w:spacing w:val="20"/>
          <w:sz w:val="24"/>
          <w:szCs w:val="24"/>
        </w:rPr>
        <w:t>zaświadczeń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sztuk.</w:t>
      </w:r>
    </w:p>
    <w:p w14:paraId="34BC1E62" w14:textId="358B932C" w:rsidR="000200FF" w:rsidRPr="00BC16A4" w:rsidRDefault="000200FF" w:rsidP="00DD39B7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ind w:left="142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przed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poradnictwem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sztuk.</w:t>
      </w:r>
    </w:p>
    <w:p w14:paraId="2FE66879" w14:textId="13D4A59F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po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p</w:t>
      </w:r>
      <w:r w:rsidR="001E011F" w:rsidRPr="00BC16A4">
        <w:rPr>
          <w:rFonts w:ascii="Tahoma" w:hAnsi="Tahoma" w:cs="Tahoma"/>
          <w:spacing w:val="20"/>
          <w:sz w:val="24"/>
          <w:szCs w:val="24"/>
        </w:rPr>
        <w:t>oradnictwie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– </w:t>
      </w:r>
      <w:r w:rsidR="00BC1710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sztuk.</w:t>
      </w:r>
    </w:p>
    <w:p w14:paraId="3542BFC0" w14:textId="5E62CB5C" w:rsidR="000200FF" w:rsidRPr="00BC16A4" w:rsidRDefault="000200FF" w:rsidP="00AE36C3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</w:t>
      </w:r>
      <w:r w:rsidR="00EC6C52" w:rsidRPr="00BC16A4">
        <w:rPr>
          <w:rFonts w:ascii="Tahoma" w:hAnsi="Tahoma" w:cs="Tahoma"/>
          <w:spacing w:val="20"/>
          <w:sz w:val="24"/>
          <w:szCs w:val="24"/>
        </w:rPr>
        <w:t xml:space="preserve"> (notes i długopis):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F565BB" w:rsidRPr="00BC16A4">
        <w:rPr>
          <w:rFonts w:ascii="Tahoma" w:hAnsi="Tahoma" w:cs="Tahoma"/>
          <w:spacing w:val="20"/>
          <w:sz w:val="24"/>
          <w:szCs w:val="24"/>
        </w:rPr>
        <w:t>30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  <w:r w:rsidR="00F565BB" w:rsidRPr="00BC16A4">
        <w:rPr>
          <w:rFonts w:ascii="Tahoma" w:hAnsi="Tahoma" w:cs="Tahoma"/>
          <w:spacing w:val="20"/>
          <w:sz w:val="24"/>
          <w:szCs w:val="24"/>
        </w:rPr>
        <w:t xml:space="preserve"> (15 x 2 komplety)</w:t>
      </w:r>
    </w:p>
    <w:p w14:paraId="473CD45A" w14:textId="0B7088CA" w:rsidR="000200FF" w:rsidRPr="00BC16A4" w:rsidRDefault="000200FF" w:rsidP="00DD39B7">
      <w:pPr>
        <w:pStyle w:val="Akapitzlist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625409FB" w14:textId="77777777" w:rsidR="00203CA1" w:rsidRPr="00BC16A4" w:rsidRDefault="00203CA1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</w:p>
    <w:p w14:paraId="2C1F062E" w14:textId="0D316EA2" w:rsidR="008208E4" w:rsidRPr="00BC16A4" w:rsidRDefault="008208E4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Zadanie nr </w:t>
      </w:r>
      <w:r w:rsidR="00E744D2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2</w:t>
      </w:r>
      <w:r w:rsidR="00345191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. </w:t>
      </w:r>
      <w:r w:rsidR="00E11BE0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Odbudowa relacji w rodzinie </w:t>
      </w:r>
      <w:r w:rsidR="00B10812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–</w:t>
      </w:r>
      <w:r w:rsidR="00E11BE0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</w:t>
      </w:r>
      <w:r w:rsidR="00E744D2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Kreatywne spędzanie czasu wolnego w rodzinie</w:t>
      </w:r>
      <w:r w:rsidR="00500678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</w:p>
    <w:p w14:paraId="3D3CD253" w14:textId="6B18FBAC" w:rsidR="008208E4" w:rsidRPr="00BC16A4" w:rsidRDefault="00E11BE0" w:rsidP="00AE36C3">
      <w:pPr>
        <w:pStyle w:val="Akapitzlist"/>
        <w:numPr>
          <w:ilvl w:val="0"/>
          <w:numId w:val="6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Kreatywne spędzanie czasu wolnego w rodzinie – zajęcia kulinarne i/lub zajęcia </w:t>
      </w:r>
      <w:proofErr w:type="spellStart"/>
      <w:r w:rsidRPr="00BC16A4">
        <w:rPr>
          <w:rFonts w:ascii="Tahoma" w:hAnsi="Tahoma" w:cs="Tahoma"/>
          <w:spacing w:val="20"/>
          <w:sz w:val="24"/>
          <w:szCs w:val="24"/>
        </w:rPr>
        <w:t>hand</w:t>
      </w:r>
      <w:proofErr w:type="spellEnd"/>
      <w:r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spellStart"/>
      <w:r w:rsidRPr="00BC16A4">
        <w:rPr>
          <w:rFonts w:ascii="Tahoma" w:hAnsi="Tahoma" w:cs="Tahoma"/>
          <w:spacing w:val="20"/>
          <w:sz w:val="24"/>
          <w:szCs w:val="24"/>
        </w:rPr>
        <w:t>made</w:t>
      </w:r>
      <w:proofErr w:type="spellEnd"/>
      <w:r w:rsidRPr="00BC16A4">
        <w:rPr>
          <w:rFonts w:ascii="Tahoma" w:hAnsi="Tahoma" w:cs="Tahoma"/>
          <w:spacing w:val="20"/>
          <w:sz w:val="24"/>
          <w:szCs w:val="24"/>
        </w:rPr>
        <w:t>.</w:t>
      </w:r>
      <w:r w:rsidR="00344365" w:rsidRPr="00BC16A4">
        <w:rPr>
          <w:rFonts w:ascii="Tahoma" w:hAnsi="Tahoma" w:cs="Tahoma"/>
          <w:spacing w:val="20"/>
          <w:sz w:val="24"/>
          <w:szCs w:val="24"/>
        </w:rPr>
        <w:t xml:space="preserve"> Usługa obejmuje zajęcia w zakresie aktywnego spędzania czasu z dzieckiem, trening dobrej zabawy, animacje rodzinne .</w:t>
      </w:r>
    </w:p>
    <w:p w14:paraId="615D9C28" w14:textId="77777777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5F3C9AD9" w14:textId="04CBF6D7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E11BE0" w:rsidRPr="00BC16A4">
        <w:rPr>
          <w:rFonts w:ascii="Tahoma" w:hAnsi="Tahoma" w:cs="Tahoma"/>
          <w:b/>
          <w:bCs/>
          <w:spacing w:val="20"/>
          <w:sz w:val="24"/>
          <w:szCs w:val="24"/>
        </w:rPr>
        <w:t>108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 (</w:t>
      </w:r>
      <w:r w:rsidR="00B9282D" w:rsidRPr="00BC16A4">
        <w:rPr>
          <w:rFonts w:ascii="Tahoma" w:hAnsi="Tahoma" w:cs="Tahoma"/>
          <w:b/>
          <w:bCs/>
          <w:spacing w:val="20"/>
          <w:sz w:val="24"/>
          <w:szCs w:val="24"/>
        </w:rPr>
        <w:t>3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grupy po </w:t>
      </w:r>
      <w:r w:rsidR="00E11BE0" w:rsidRPr="00BC16A4">
        <w:rPr>
          <w:rFonts w:ascii="Tahoma" w:hAnsi="Tahoma" w:cs="Tahoma"/>
          <w:b/>
          <w:bCs/>
          <w:spacing w:val="20"/>
          <w:sz w:val="24"/>
          <w:szCs w:val="24"/>
        </w:rPr>
        <w:t>36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 </w:t>
      </w:r>
      <w:r w:rsidR="00E11BE0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w 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>podzi</w:t>
      </w:r>
      <w:r w:rsidR="001058E2" w:rsidRPr="00BC16A4">
        <w:rPr>
          <w:rFonts w:ascii="Tahoma" w:hAnsi="Tahoma" w:cs="Tahoma"/>
          <w:b/>
          <w:bCs/>
          <w:spacing w:val="20"/>
          <w:sz w:val="24"/>
          <w:szCs w:val="24"/>
        </w:rPr>
        <w:t>a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>l</w:t>
      </w:r>
      <w:r w:rsidR="001058E2" w:rsidRPr="00BC16A4">
        <w:rPr>
          <w:rFonts w:ascii="Tahoma" w:hAnsi="Tahoma" w:cs="Tahoma"/>
          <w:b/>
          <w:bCs/>
          <w:spacing w:val="20"/>
          <w:sz w:val="24"/>
          <w:szCs w:val="24"/>
        </w:rPr>
        <w:t>e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na </w:t>
      </w:r>
      <w:r w:rsidR="00E11BE0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12 spotkań x </w:t>
      </w:r>
      <w:r w:rsidR="00832C77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każde </w:t>
      </w:r>
      <w:r w:rsidR="00E11BE0" w:rsidRPr="00BC16A4">
        <w:rPr>
          <w:rFonts w:ascii="Tahoma" w:hAnsi="Tahoma" w:cs="Tahoma"/>
          <w:b/>
          <w:bCs/>
          <w:spacing w:val="20"/>
          <w:sz w:val="24"/>
          <w:szCs w:val="24"/>
        </w:rPr>
        <w:t>3 godziny dydaktyczne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).</w:t>
      </w:r>
    </w:p>
    <w:p w14:paraId="330D5B63" w14:textId="77777777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2277B5AA" w14:textId="499DC261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Łączna liczba osób – </w:t>
      </w:r>
      <w:r w:rsidR="0003171C" w:rsidRPr="00BC16A4">
        <w:rPr>
          <w:rFonts w:ascii="Tahoma" w:hAnsi="Tahoma" w:cs="Tahoma"/>
          <w:spacing w:val="20"/>
          <w:sz w:val="24"/>
          <w:szCs w:val="24"/>
        </w:rPr>
        <w:t xml:space="preserve">48 osób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= </w:t>
      </w:r>
      <w:r w:rsidR="0003171C" w:rsidRPr="00BC16A4">
        <w:rPr>
          <w:rFonts w:ascii="Tahoma" w:hAnsi="Tahoma" w:cs="Tahoma"/>
          <w:spacing w:val="20"/>
          <w:sz w:val="24"/>
          <w:szCs w:val="24"/>
        </w:rPr>
        <w:t>3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grupy x</w:t>
      </w:r>
      <w:r w:rsidR="0003171C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>1</w:t>
      </w:r>
      <w:r w:rsidR="0003171C" w:rsidRPr="00BC16A4">
        <w:rPr>
          <w:rFonts w:ascii="Tahoma" w:hAnsi="Tahoma" w:cs="Tahoma"/>
          <w:spacing w:val="20"/>
          <w:sz w:val="24"/>
          <w:szCs w:val="24"/>
        </w:rPr>
        <w:t>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osób/grupa.</w:t>
      </w:r>
    </w:p>
    <w:p w14:paraId="65810649" w14:textId="1A05FC0F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certyfikatów – </w:t>
      </w:r>
      <w:r w:rsidR="0078496A" w:rsidRPr="00BC16A4">
        <w:rPr>
          <w:rFonts w:ascii="Tahoma" w:hAnsi="Tahoma" w:cs="Tahoma"/>
          <w:spacing w:val="20"/>
          <w:sz w:val="24"/>
          <w:szCs w:val="24"/>
        </w:rPr>
        <w:t>48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21DAFBF5" w14:textId="2705F4EF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przed szkoleniem – </w:t>
      </w:r>
      <w:r w:rsidR="0078496A" w:rsidRPr="00BC16A4">
        <w:rPr>
          <w:rFonts w:ascii="Tahoma" w:hAnsi="Tahoma" w:cs="Tahoma"/>
          <w:spacing w:val="20"/>
          <w:sz w:val="24"/>
          <w:szCs w:val="24"/>
        </w:rPr>
        <w:t>48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6900ACE2" w14:textId="4011F5EC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po szkoleniu – </w:t>
      </w:r>
      <w:r w:rsidR="00B10812" w:rsidRPr="00BC16A4">
        <w:rPr>
          <w:rFonts w:ascii="Tahoma" w:hAnsi="Tahoma" w:cs="Tahoma"/>
          <w:spacing w:val="20"/>
          <w:sz w:val="24"/>
          <w:szCs w:val="24"/>
        </w:rPr>
        <w:t xml:space="preserve">48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</w:p>
    <w:p w14:paraId="75AE7784" w14:textId="30B594BC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</w:t>
      </w:r>
      <w:r w:rsidR="0084064C" w:rsidRPr="00BC16A4">
        <w:rPr>
          <w:rFonts w:ascii="Tahoma" w:hAnsi="Tahoma" w:cs="Tahoma"/>
          <w:spacing w:val="20"/>
          <w:sz w:val="24"/>
          <w:szCs w:val="24"/>
        </w:rPr>
        <w:t xml:space="preserve"> (notes, długopis, materiały papiernicze, rękodzielnicze na potrzeby realizacji zajęć)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B10812" w:rsidRPr="00BC16A4">
        <w:rPr>
          <w:rFonts w:ascii="Tahoma" w:hAnsi="Tahoma" w:cs="Tahoma"/>
          <w:spacing w:val="20"/>
          <w:sz w:val="24"/>
          <w:szCs w:val="24"/>
        </w:rPr>
        <w:t xml:space="preserve">48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F565BB" w:rsidRPr="00BC16A4">
        <w:rPr>
          <w:rFonts w:ascii="Tahoma" w:hAnsi="Tahoma" w:cs="Tahoma"/>
          <w:spacing w:val="20"/>
          <w:sz w:val="24"/>
          <w:szCs w:val="24"/>
        </w:rPr>
        <w:t xml:space="preserve"> na każde spotkanie</w:t>
      </w:r>
    </w:p>
    <w:p w14:paraId="412BFDB0" w14:textId="77777777" w:rsidR="008208E4" w:rsidRPr="00BC16A4" w:rsidRDefault="008208E4" w:rsidP="00AE36C3">
      <w:pPr>
        <w:pStyle w:val="Akapitzlist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4FB010CB" w14:textId="77777777" w:rsidR="008208E4" w:rsidRPr="00BC16A4" w:rsidRDefault="008208E4" w:rsidP="00AE36C3">
      <w:pPr>
        <w:pStyle w:val="Akapitzlist"/>
        <w:tabs>
          <w:tab w:val="left" w:pos="2923"/>
        </w:tabs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36B0EACD" w14:textId="7444C473" w:rsidR="00B10812" w:rsidRPr="00BC16A4" w:rsidRDefault="00B10812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2" w:name="_Hlk179489420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3</w:t>
      </w:r>
      <w:r w:rsidR="00345191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Odbudowa relacji w rodzinie – Edukacja ekologiczna dla rodziny</w:t>
      </w:r>
      <w:bookmarkEnd w:id="2"/>
      <w:r w:rsidR="00500678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</w:p>
    <w:p w14:paraId="66D082D8" w14:textId="6D3D0F49" w:rsidR="00B277CE" w:rsidRPr="00BC16A4" w:rsidRDefault="00B277CE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Poprzez koncepcję wychowania ekologicznego rodzina podczas zajęć winna pozyskać: </w:t>
      </w:r>
    </w:p>
    <w:p w14:paraId="0BE3057C" w14:textId="77777777" w:rsidR="00B277CE" w:rsidRPr="00BC16A4" w:rsidRDefault="00B277CE" w:rsidP="00AE36C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 xml:space="preserve">umiejętność dostrzegania i godzenia funkcji ochronnej i rekreacyjnej przy korzystaniu z obszarów przyrodniczych dla celów rekreacji rodzinnej, </w:t>
      </w:r>
    </w:p>
    <w:p w14:paraId="4454C468" w14:textId="77777777" w:rsidR="00B277CE" w:rsidRPr="00BC16A4" w:rsidRDefault="00B277CE" w:rsidP="00AE36C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umiejętność waloryzacji środowiska przyrodniczego pod kątem potrzeb wypoczynkowych rodziny (biologicznych, psychofizycznych, </w:t>
      </w:r>
      <w:proofErr w:type="spellStart"/>
      <w:r w:rsidRPr="00BC16A4">
        <w:rPr>
          <w:rFonts w:ascii="Tahoma" w:hAnsi="Tahoma" w:cs="Tahoma"/>
          <w:bCs/>
          <w:spacing w:val="20"/>
          <w:sz w:val="24"/>
          <w:szCs w:val="24"/>
        </w:rPr>
        <w:t>społeczno</w:t>
      </w:r>
      <w:proofErr w:type="spellEnd"/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 - kulturowych),</w:t>
      </w:r>
    </w:p>
    <w:p w14:paraId="57F94E91" w14:textId="1F561448" w:rsidR="00B277CE" w:rsidRPr="00BC16A4" w:rsidRDefault="00B277CE" w:rsidP="00AE36C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wiedzę o środowisku i sposobie zachowania się w różnych obszarach turystycznych (góry, jeziora, lasy, szlaki turystyczne, parki narodowe, rezerwaty przyrody itd.),</w:t>
      </w:r>
    </w:p>
    <w:p w14:paraId="6A569464" w14:textId="2D6D3A1A" w:rsidR="003009B3" w:rsidRPr="00BC16A4" w:rsidRDefault="00B277CE" w:rsidP="00AE36C3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bCs/>
          <w:spacing w:val="20"/>
          <w:sz w:val="24"/>
          <w:szCs w:val="24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umiejętność korzystania z tras turystycznych itd.</w:t>
      </w:r>
    </w:p>
    <w:p w14:paraId="1692E39B" w14:textId="36F83002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1C3274E5" w14:textId="2BF62C1A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Usługa obejmuje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łącznie </w:t>
      </w:r>
      <w:r w:rsidR="003009B3" w:rsidRPr="00BC16A4">
        <w:rPr>
          <w:rFonts w:ascii="Tahoma" w:hAnsi="Tahoma" w:cs="Tahoma"/>
          <w:b/>
          <w:bCs/>
          <w:spacing w:val="20"/>
          <w:sz w:val="24"/>
          <w:szCs w:val="24"/>
        </w:rPr>
        <w:t>30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 (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5 grup po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6 godzin dydaktycznych </w:t>
      </w:r>
      <w:r w:rsidR="00F565BB" w:rsidRPr="00BC16A4">
        <w:rPr>
          <w:rFonts w:ascii="Tahoma" w:hAnsi="Tahoma" w:cs="Tahoma"/>
          <w:b/>
          <w:bCs/>
          <w:spacing w:val="20"/>
          <w:sz w:val="24"/>
          <w:szCs w:val="24"/>
        </w:rPr>
        <w:t>)</w:t>
      </w:r>
    </w:p>
    <w:p w14:paraId="56BB48E3" w14:textId="77777777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69E8022E" w14:textId="1F1E9545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Łączna liczba osób – 48 osób  = </w:t>
      </w:r>
      <w:r w:rsidR="003009B3" w:rsidRPr="00BC16A4">
        <w:rPr>
          <w:rFonts w:ascii="Tahoma" w:hAnsi="Tahoma" w:cs="Tahoma"/>
          <w:spacing w:val="20"/>
          <w:sz w:val="24"/>
          <w:szCs w:val="24"/>
        </w:rPr>
        <w:t>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grupy x </w:t>
      </w:r>
      <w:r w:rsidR="003009B3" w:rsidRPr="00BC16A4">
        <w:rPr>
          <w:rFonts w:ascii="Tahoma" w:hAnsi="Tahoma" w:cs="Tahoma"/>
          <w:spacing w:val="20"/>
          <w:sz w:val="24"/>
          <w:szCs w:val="24"/>
        </w:rPr>
        <w:t>8-10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osób/grupa.</w:t>
      </w:r>
    </w:p>
    <w:p w14:paraId="04A89720" w14:textId="44F132B0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certyfikatów – </w:t>
      </w:r>
      <w:r w:rsidR="003009B3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(1 certyfikat na rodzinę)</w:t>
      </w:r>
    </w:p>
    <w:p w14:paraId="52BA5621" w14:textId="1067CD03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przed szkoleniem – </w:t>
      </w:r>
      <w:r w:rsidR="003009B3" w:rsidRPr="00BC16A4">
        <w:rPr>
          <w:rFonts w:ascii="Tahoma" w:hAnsi="Tahoma" w:cs="Tahoma"/>
          <w:spacing w:val="20"/>
          <w:sz w:val="24"/>
          <w:szCs w:val="24"/>
        </w:rPr>
        <w:t xml:space="preserve">15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(1 ankieta na rodzinę)</w:t>
      </w:r>
    </w:p>
    <w:p w14:paraId="51870FF8" w14:textId="5079E60A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po szkoleniu – </w:t>
      </w:r>
      <w:r w:rsidR="003009B3" w:rsidRPr="00BC16A4">
        <w:rPr>
          <w:rFonts w:ascii="Tahoma" w:hAnsi="Tahoma" w:cs="Tahoma"/>
          <w:spacing w:val="20"/>
          <w:sz w:val="24"/>
          <w:szCs w:val="24"/>
        </w:rPr>
        <w:t xml:space="preserve">15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(1 ankieta na rodzinę)</w:t>
      </w:r>
    </w:p>
    <w:p w14:paraId="457C9115" w14:textId="6C05D923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obiadów dwudaniowych 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>z napojem –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>48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56D6B35C" w14:textId="3767F9C5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serwisów kawowych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całodziennych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>48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05ABBD5F" w14:textId="25BC007D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(w skład jednego zestawu materiałów wchodzi: notes, długopis, skrypt merytoryczny z zakresu edukacji ekologicznej)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>15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  <w:r w:rsidR="0057476E" w:rsidRPr="00BC16A4">
        <w:rPr>
          <w:rFonts w:ascii="Tahoma" w:hAnsi="Tahoma" w:cs="Tahoma"/>
          <w:spacing w:val="20"/>
          <w:sz w:val="24"/>
          <w:szCs w:val="24"/>
        </w:rPr>
        <w:t xml:space="preserve"> (jeden zestaw na rodzinę)</w:t>
      </w:r>
    </w:p>
    <w:p w14:paraId="288C9D09" w14:textId="77777777" w:rsidR="00B10812" w:rsidRPr="00BC16A4" w:rsidRDefault="00B10812" w:rsidP="00AE36C3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4BE54C67" w14:textId="77777777" w:rsidR="00B10812" w:rsidRPr="00BC16A4" w:rsidRDefault="00B10812" w:rsidP="00AE36C3">
      <w:pPr>
        <w:pStyle w:val="Akapitzlist"/>
        <w:tabs>
          <w:tab w:val="left" w:pos="2923"/>
        </w:tabs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30811D01" w14:textId="50A85AED" w:rsidR="008208E4" w:rsidRPr="00BC16A4" w:rsidRDefault="008208E4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3" w:name="_Hlk179489498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4</w:t>
      </w:r>
      <w:r w:rsidR="00345191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 Budowanie relacji rodzinnych – Trening komunikacji</w:t>
      </w:r>
      <w:r w:rsidR="00F565BB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, Emocji- Relacji- Reakcji</w:t>
      </w:r>
    </w:p>
    <w:bookmarkEnd w:id="3"/>
    <w:p w14:paraId="6442805C" w14:textId="4CC4D54B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Głównym celem </w:t>
      </w:r>
      <w:r w:rsidR="00BB027C" w:rsidRPr="00BC16A4">
        <w:rPr>
          <w:rFonts w:ascii="Tahoma" w:hAnsi="Tahoma" w:cs="Tahoma"/>
          <w:spacing w:val="20"/>
          <w:sz w:val="24"/>
          <w:szCs w:val="24"/>
        </w:rPr>
        <w:t>będą podstawy komunikacji w rodzinie, specyfika relacji w rodzinie na linii rodzice/ opiekunowie- dzieci, bariery komunikacyjne, zasady słuchania  oraz dobrej rozmowy.</w:t>
      </w:r>
    </w:p>
    <w:p w14:paraId="664330D2" w14:textId="77777777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 xml:space="preserve">Usługa realizowana jest w jednostce miary – godzina dydaktyczna – 45 minut. </w:t>
      </w:r>
    </w:p>
    <w:p w14:paraId="3AB4DB9B" w14:textId="14A2F740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345191" w:rsidRPr="00BC16A4">
        <w:rPr>
          <w:rFonts w:ascii="Tahoma" w:hAnsi="Tahoma" w:cs="Tahoma"/>
          <w:b/>
          <w:bCs/>
          <w:spacing w:val="20"/>
          <w:sz w:val="24"/>
          <w:szCs w:val="24"/>
        </w:rPr>
        <w:t>72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dydaktyczn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e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(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2 grupy po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3</w:t>
      </w:r>
      <w:r w:rsidR="00BB357F" w:rsidRPr="00BC16A4">
        <w:rPr>
          <w:rFonts w:ascii="Tahoma" w:hAnsi="Tahoma" w:cs="Tahoma"/>
          <w:b/>
          <w:bCs/>
          <w:spacing w:val="20"/>
          <w:sz w:val="24"/>
          <w:szCs w:val="24"/>
        </w:rPr>
        <w:t>6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="00BB357F" w:rsidRPr="00BC16A4">
        <w:rPr>
          <w:rFonts w:ascii="Tahoma" w:hAnsi="Tahoma" w:cs="Tahoma"/>
          <w:b/>
          <w:bCs/>
          <w:spacing w:val="20"/>
          <w:sz w:val="24"/>
          <w:szCs w:val="24"/>
        </w:rPr>
        <w:t>w podziale 6 dni x 6 godzin dydaktycznych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).</w:t>
      </w:r>
    </w:p>
    <w:p w14:paraId="475991B0" w14:textId="77777777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5236F89C" w14:textId="71F1B4DE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Łączna liczba osób – </w:t>
      </w:r>
      <w:r w:rsidR="00BB357F" w:rsidRPr="00BC16A4">
        <w:rPr>
          <w:rFonts w:ascii="Tahoma" w:hAnsi="Tahoma" w:cs="Tahoma"/>
          <w:spacing w:val="20"/>
          <w:sz w:val="24"/>
          <w:szCs w:val="24"/>
        </w:rPr>
        <w:t>22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rodziców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= 2 grupy x 1</w:t>
      </w:r>
      <w:r w:rsidR="00BB357F" w:rsidRPr="00BC16A4">
        <w:rPr>
          <w:rFonts w:ascii="Tahoma" w:hAnsi="Tahoma" w:cs="Tahoma"/>
          <w:spacing w:val="20"/>
          <w:sz w:val="24"/>
          <w:szCs w:val="24"/>
        </w:rPr>
        <w:t>1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osób/grupa.</w:t>
      </w:r>
    </w:p>
    <w:p w14:paraId="21EC5330" w14:textId="2A69E072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certyfikatów – </w:t>
      </w:r>
      <w:r w:rsidR="00BB357F" w:rsidRPr="00BC16A4">
        <w:rPr>
          <w:rFonts w:ascii="Tahoma" w:hAnsi="Tahoma" w:cs="Tahoma"/>
          <w:spacing w:val="20"/>
          <w:sz w:val="24"/>
          <w:szCs w:val="24"/>
        </w:rPr>
        <w:t xml:space="preserve">22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i</w:t>
      </w:r>
    </w:p>
    <w:p w14:paraId="02401C1A" w14:textId="3AD4339B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przed szkoleniem – </w:t>
      </w:r>
      <w:r w:rsidR="00BB357F" w:rsidRPr="00BC16A4">
        <w:rPr>
          <w:rFonts w:ascii="Tahoma" w:hAnsi="Tahoma" w:cs="Tahoma"/>
          <w:spacing w:val="20"/>
          <w:sz w:val="24"/>
          <w:szCs w:val="24"/>
        </w:rPr>
        <w:t xml:space="preserve">22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i</w:t>
      </w:r>
    </w:p>
    <w:p w14:paraId="7082C5BE" w14:textId="79CC9201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po szkoleniu – </w:t>
      </w:r>
      <w:r w:rsidR="00BB357F" w:rsidRPr="00BC16A4">
        <w:rPr>
          <w:rFonts w:ascii="Tahoma" w:hAnsi="Tahoma" w:cs="Tahoma"/>
          <w:spacing w:val="20"/>
          <w:sz w:val="24"/>
          <w:szCs w:val="24"/>
        </w:rPr>
        <w:t xml:space="preserve">22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i</w:t>
      </w:r>
    </w:p>
    <w:p w14:paraId="63E901FC" w14:textId="4FFD8279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obiadów dwudaniowych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 xml:space="preserve"> z napojem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- 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132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i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(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x 1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1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 x 2 grupy)</w:t>
      </w:r>
    </w:p>
    <w:p w14:paraId="7CFE09F8" w14:textId="380A2241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serwisów kawowych 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 xml:space="preserve">całodziennych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– 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 xml:space="preserve">132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i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(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x 1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>1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 x 2 grupy)</w:t>
      </w:r>
    </w:p>
    <w:p w14:paraId="38D15EBD" w14:textId="1438172E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materiałów szkoleniowych 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(w skład jednego zestawu materiałów wchodzi: notes, długopis, skrypt merytoryczny)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– </w:t>
      </w:r>
      <w:r w:rsidR="00F01F21" w:rsidRPr="00BC16A4">
        <w:rPr>
          <w:rFonts w:ascii="Tahoma" w:hAnsi="Tahoma" w:cs="Tahoma"/>
          <w:spacing w:val="20"/>
          <w:sz w:val="24"/>
          <w:szCs w:val="24"/>
        </w:rPr>
        <w:t xml:space="preserve">22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  <w:r w:rsidR="00B8118D" w:rsidRPr="00BC16A4">
        <w:rPr>
          <w:rFonts w:ascii="Tahoma" w:hAnsi="Tahoma" w:cs="Tahoma"/>
          <w:spacing w:val="20"/>
          <w:sz w:val="24"/>
          <w:szCs w:val="24"/>
        </w:rPr>
        <w:t>i</w:t>
      </w:r>
    </w:p>
    <w:p w14:paraId="532C4503" w14:textId="77777777" w:rsidR="008208E4" w:rsidRPr="00BC16A4" w:rsidRDefault="008208E4" w:rsidP="00AE36C3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64606173" w14:textId="77777777" w:rsidR="008208E4" w:rsidRPr="00BC16A4" w:rsidRDefault="008208E4" w:rsidP="00AE36C3">
      <w:pPr>
        <w:tabs>
          <w:tab w:val="left" w:pos="2923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</w:p>
    <w:p w14:paraId="17F5FD25" w14:textId="0115DD91" w:rsidR="004365B9" w:rsidRPr="00BC16A4" w:rsidRDefault="004365B9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4" w:name="_Hlk179489549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Zadanie nr 5. Budowanie relacji rodzinnych – Trening </w:t>
      </w:r>
      <w:r w:rsidR="00E433AC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budowania i odbudowy kompetencji opiekuńczo – wychowawczych</w:t>
      </w:r>
      <w:r w:rsidR="00500678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  <w:bookmarkEnd w:id="4"/>
    </w:p>
    <w:p w14:paraId="1B4FE520" w14:textId="77777777" w:rsidR="00434EA1" w:rsidRPr="00BC16A4" w:rsidRDefault="00434EA1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Trening obejmuje zagadnienia z zakresu kompetencji opiekuńczo – wychowawczych:</w:t>
      </w:r>
    </w:p>
    <w:p w14:paraId="79F5DCD0" w14:textId="24B9B13E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wychowanie dzieci, metody, systemy nagród i kar,</w:t>
      </w:r>
    </w:p>
    <w:p w14:paraId="50159428" w14:textId="57C6B140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rola obojga rodziców w procesie wychowywania dzieci,</w:t>
      </w:r>
    </w:p>
    <w:p w14:paraId="34B5E61A" w14:textId="7C8ABBEA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role rodziców w procesie wychowania na różnym etapie rozwoju osobowego dzieci,</w:t>
      </w:r>
    </w:p>
    <w:p w14:paraId="57254326" w14:textId="7157EDC6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rozpoznanie potrzeb dziecka, sposoby komunikowania potrzeb przez dzieci,</w:t>
      </w:r>
    </w:p>
    <w:p w14:paraId="4FB53B3C" w14:textId="5549C92D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rozwój osobowy i społeczny dzieci w różnym wieku,</w:t>
      </w:r>
    </w:p>
    <w:p w14:paraId="5174E06D" w14:textId="70A21DA2" w:rsidR="00434EA1" w:rsidRPr="00BC16A4" w:rsidRDefault="00434EA1" w:rsidP="00AE36C3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pojęcie / poczucie / b</w:t>
      </w:r>
      <w:r w:rsidR="00BC165E" w:rsidRPr="00BC16A4">
        <w:rPr>
          <w:rFonts w:ascii="Tahoma" w:hAnsi="Tahoma" w:cs="Tahoma"/>
          <w:spacing w:val="20"/>
          <w:sz w:val="24"/>
          <w:szCs w:val="24"/>
        </w:rPr>
        <w:t>u</w:t>
      </w:r>
      <w:r w:rsidRPr="00BC16A4">
        <w:rPr>
          <w:rFonts w:ascii="Tahoma" w:hAnsi="Tahoma" w:cs="Tahoma"/>
          <w:spacing w:val="20"/>
          <w:sz w:val="24"/>
          <w:szCs w:val="24"/>
        </w:rPr>
        <w:t>dowa wartości własnej i dziecka.</w:t>
      </w:r>
    </w:p>
    <w:p w14:paraId="58E50685" w14:textId="7ACE252B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 xml:space="preserve">Usługa realizowana jest w jednostce miary – godzina dydaktyczna – 45 minut. </w:t>
      </w:r>
    </w:p>
    <w:p w14:paraId="6537FCE6" w14:textId="09C4E0CA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E433AC" w:rsidRPr="00BC16A4">
        <w:rPr>
          <w:rFonts w:ascii="Tahoma" w:hAnsi="Tahoma" w:cs="Tahoma"/>
          <w:b/>
          <w:bCs/>
          <w:spacing w:val="20"/>
          <w:sz w:val="24"/>
          <w:szCs w:val="24"/>
        </w:rPr>
        <w:t>84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dydaktyczn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e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>(2 grupy  po</w:t>
      </w:r>
      <w:r w:rsidR="007D6B1E">
        <w:rPr>
          <w:rFonts w:ascii="Tahoma" w:hAnsi="Tahoma" w:cs="Tahoma"/>
          <w:b/>
          <w:bCs/>
          <w:spacing w:val="20"/>
          <w:sz w:val="24"/>
          <w:szCs w:val="24"/>
        </w:rPr>
        <w:t> </w:t>
      </w:r>
      <w:r w:rsidR="00E433AC" w:rsidRPr="00BC16A4">
        <w:rPr>
          <w:rFonts w:ascii="Tahoma" w:hAnsi="Tahoma" w:cs="Tahoma"/>
          <w:b/>
          <w:bCs/>
          <w:spacing w:val="20"/>
          <w:sz w:val="24"/>
          <w:szCs w:val="24"/>
        </w:rPr>
        <w:t>42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dydaktyczn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>e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w podziale 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</w:t>
      </w:r>
      <w:r w:rsidR="00E433AC" w:rsidRPr="00BC16A4">
        <w:rPr>
          <w:rFonts w:ascii="Tahoma" w:hAnsi="Tahoma" w:cs="Tahoma"/>
          <w:b/>
          <w:bCs/>
          <w:spacing w:val="20"/>
          <w:sz w:val="24"/>
          <w:szCs w:val="24"/>
        </w:rPr>
        <w:t>7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dni x 6 godzin dydaktycznych).</w:t>
      </w:r>
    </w:p>
    <w:p w14:paraId="2FEDE291" w14:textId="77777777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54199470" w14:textId="53F46568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Łączna liczba osób – 22 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rodziców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= 2 grupy x 11 osób/grupa.</w:t>
      </w:r>
    </w:p>
    <w:p w14:paraId="74607CA1" w14:textId="77777777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certyfikatów – 22 sztuki</w:t>
      </w:r>
    </w:p>
    <w:p w14:paraId="349A1491" w14:textId="77777777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przed szkoleniem – 22 sztuki</w:t>
      </w:r>
    </w:p>
    <w:p w14:paraId="1613BDB2" w14:textId="77777777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po szkoleniu – 22 sztuki</w:t>
      </w:r>
    </w:p>
    <w:p w14:paraId="0E60FFED" w14:textId="6FF49560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obiadów dwudaniowych z napojem - 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154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sztuki (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7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x 11 osób x 2 grupy)</w:t>
      </w:r>
    </w:p>
    <w:p w14:paraId="3A46EBA8" w14:textId="34243E93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serwisów kawowych całodziennych – 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154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sztuki (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>7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x 11 osób x 2 grupy)</w:t>
      </w:r>
    </w:p>
    <w:p w14:paraId="4DCB6D96" w14:textId="6D814B71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 (w skład jednego zestawu materiałów wchodzi: notes, długopis, skrypt merytoryczny)</w:t>
      </w:r>
      <w:r w:rsidR="00E433AC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>– 22 sztuki</w:t>
      </w:r>
    </w:p>
    <w:p w14:paraId="1038005E" w14:textId="77777777" w:rsidR="004365B9" w:rsidRPr="00BC16A4" w:rsidRDefault="004365B9" w:rsidP="00AE36C3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1ECC200B" w14:textId="77777777" w:rsidR="004365B9" w:rsidRPr="00BC16A4" w:rsidRDefault="004365B9" w:rsidP="00AE36C3">
      <w:pPr>
        <w:tabs>
          <w:tab w:val="left" w:pos="2923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</w:p>
    <w:p w14:paraId="229328AA" w14:textId="11C9AD9B" w:rsidR="0036341C" w:rsidRPr="00BC16A4" w:rsidRDefault="0036341C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5" w:name="_Hlk179489736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6. Budowanie relacji rodzinnych – Opieka dla dzieci podczas zajęć rodziców (realizowana równolegle z zadaniem nr 5)</w:t>
      </w:r>
      <w:r w:rsidR="00500678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</w:p>
    <w:bookmarkEnd w:id="5"/>
    <w:p w14:paraId="028BD9BA" w14:textId="44331831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Zajęcia animacyjne i zajęcia edukacyjne </w:t>
      </w:r>
      <w:r w:rsidR="00CA64C7" w:rsidRPr="00BC16A4">
        <w:rPr>
          <w:rFonts w:ascii="Tahoma" w:hAnsi="Tahoma" w:cs="Tahoma"/>
          <w:spacing w:val="20"/>
          <w:sz w:val="24"/>
          <w:szCs w:val="24"/>
        </w:rPr>
        <w:t xml:space="preserve">dla dzieci podczas zajęć rodziców. </w:t>
      </w:r>
    </w:p>
    <w:p w14:paraId="4A2C717D" w14:textId="77777777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260A95BE" w14:textId="152EBF28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łącznie 126 godzin dydaktycznych (42 godzin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dydaktyczn</w:t>
      </w:r>
      <w:r w:rsidR="00240423" w:rsidRPr="00BC16A4">
        <w:rPr>
          <w:rFonts w:ascii="Tahoma" w:hAnsi="Tahoma" w:cs="Tahoma"/>
          <w:b/>
          <w:bCs/>
          <w:spacing w:val="20"/>
          <w:sz w:val="24"/>
          <w:szCs w:val="24"/>
        </w:rPr>
        <w:t>e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x 3 grup</w:t>
      </w:r>
      <w:r w:rsidR="00BB027C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w podziale 7 dni x 6 godzin dydaktycznych).</w:t>
      </w:r>
    </w:p>
    <w:p w14:paraId="7F1F4F85" w14:textId="77777777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6F3A95AD" w14:textId="3677C884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Łączna liczba osób – 26 dzieci = 3 grupy x do 10 osób/grupa.</w:t>
      </w:r>
    </w:p>
    <w:p w14:paraId="4B9C7D12" w14:textId="3FCA9367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>Liczba obiadów dwudaniowych z napojem - 182 sztuki (7 dni x 26 osób)</w:t>
      </w:r>
    </w:p>
    <w:p w14:paraId="4D77057D" w14:textId="2A859951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serwisów kawowych całodziennych – 182 sztuki (7 dni x 26 osób)</w:t>
      </w:r>
    </w:p>
    <w:p w14:paraId="10E5C188" w14:textId="7FA98FC0" w:rsidR="0036341C" w:rsidRPr="00BC16A4" w:rsidRDefault="0036341C" w:rsidP="00AE36C3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  <w:r w:rsidR="0019143F" w:rsidRPr="00BC16A4">
        <w:rPr>
          <w:rFonts w:ascii="Tahoma" w:hAnsi="Tahoma" w:cs="Tahoma"/>
          <w:spacing w:val="20"/>
          <w:sz w:val="24"/>
          <w:szCs w:val="24"/>
        </w:rPr>
        <w:t xml:space="preserve"> realizowana równolegle z zadaniem nr 5.</w:t>
      </w:r>
    </w:p>
    <w:p w14:paraId="13DF01C7" w14:textId="77777777" w:rsidR="00500678" w:rsidRPr="00BC16A4" w:rsidRDefault="00500678" w:rsidP="00AE36C3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ind w:left="360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</w:p>
    <w:p w14:paraId="3D1BBCE7" w14:textId="27A97CD0" w:rsidR="00500678" w:rsidRPr="00BC16A4" w:rsidRDefault="00500678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6" w:name="_Hlk179489846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7. Wspieranie rozwoju dziecka</w:t>
      </w:r>
      <w:r w:rsidR="003F633D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– Akademia Rodziny (zajęcia grupowe dla rodziców)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.</w:t>
      </w:r>
    </w:p>
    <w:bookmarkEnd w:id="6"/>
    <w:p w14:paraId="23C817DA" w14:textId="411CAD43" w:rsidR="006672FF" w:rsidRPr="00BC16A4" w:rsidRDefault="005042B8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</w:t>
      </w:r>
      <w:r w:rsidR="006672FF" w:rsidRPr="00BC16A4">
        <w:rPr>
          <w:rFonts w:ascii="Tahoma" w:hAnsi="Tahoma" w:cs="Tahoma"/>
          <w:spacing w:val="20"/>
          <w:sz w:val="24"/>
          <w:szCs w:val="24"/>
        </w:rPr>
        <w:t>ajęcia grupowe dla rodziców/ opiekunów: jak rozpoznać potrzeby, problemy dziecka na każdym etapie rozwoju i w każdym obszarze: czyli co powinien wiedzieć rodzic aby nie było za późno? Co powinien zrobić aby pomóc zminimalizować zdiagnozowany deficyt/ problem?</w:t>
      </w:r>
    </w:p>
    <w:p w14:paraId="036556F7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61C5E94A" w14:textId="67C68276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2F66A7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72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godzin</w:t>
      </w:r>
      <w:r w:rsidR="002F66A7" w:rsidRPr="00BC16A4">
        <w:rPr>
          <w:rFonts w:ascii="Tahoma" w:hAnsi="Tahoma" w:cs="Tahoma"/>
          <w:b/>
          <w:bCs/>
          <w:spacing w:val="20"/>
          <w:sz w:val="24"/>
          <w:szCs w:val="24"/>
        </w:rPr>
        <w:t>y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dydaktyczn</w:t>
      </w:r>
      <w:r w:rsidR="002F66A7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(</w:t>
      </w:r>
      <w:r w:rsidR="002F66A7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2 grupy po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36 godzin dydaktycznych w podziale 6 dni x 6 godzin dydaktycznych).</w:t>
      </w:r>
    </w:p>
    <w:p w14:paraId="0093B87E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3E196FDF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Łączna liczba osób – 22 rodziców = 2 grupy x 11 osób/grupa.</w:t>
      </w:r>
    </w:p>
    <w:p w14:paraId="70E59D65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certyfikatów – 22 sztuki</w:t>
      </w:r>
    </w:p>
    <w:p w14:paraId="33D419C3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przed szkoleniem – 22 sztuki</w:t>
      </w:r>
    </w:p>
    <w:p w14:paraId="6AED213C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po szkoleniu – 22 sztuki</w:t>
      </w:r>
    </w:p>
    <w:p w14:paraId="2620DB02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obiadów dwudaniowych z napojem - 132 sztuki (6 dni x 11 osób x 2 grupy)</w:t>
      </w:r>
    </w:p>
    <w:p w14:paraId="557E97E5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serwisów kawowych całodziennych – 132 sztuki (6 dni x 11 osób x 2 grupy)</w:t>
      </w:r>
    </w:p>
    <w:p w14:paraId="7496008F" w14:textId="77777777" w:rsidR="005B2145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 (w skład jednego zestawu materiałów wchodzi: notes, długopis, skrypt merytoryczny) – 22 sztuki</w:t>
      </w:r>
    </w:p>
    <w:p w14:paraId="125E1DB8" w14:textId="4DC73CE4" w:rsidR="006672FF" w:rsidRPr="00BC16A4" w:rsidRDefault="005B2145" w:rsidP="00AE36C3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60F7B407" w14:textId="77777777" w:rsidR="00CA64C7" w:rsidRPr="00BC16A4" w:rsidRDefault="00CA64C7" w:rsidP="00AE36C3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ind w:left="360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</w:p>
    <w:p w14:paraId="34DB6C13" w14:textId="6778AA56" w:rsidR="003F633D" w:rsidRPr="00BC16A4" w:rsidRDefault="003F633D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7" w:name="_Hlk179489863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lastRenderedPageBreak/>
        <w:t>Zadanie nr 8. Wspieranie rozwoju dziecka – Trening zastępowania agresji (zajęcia grupowe dla dzieci).</w:t>
      </w:r>
    </w:p>
    <w:bookmarkEnd w:id="7"/>
    <w:p w14:paraId="48443DF7" w14:textId="77777777" w:rsidR="00EC5CD9" w:rsidRPr="00BC16A4" w:rsidRDefault="00EC5CD9" w:rsidP="00AE36C3">
      <w:pPr>
        <w:pStyle w:val="Akapitzlist"/>
        <w:numPr>
          <w:ilvl w:val="0"/>
          <w:numId w:val="17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Trening zastępowania agresji obejmuje metoda korygowania agresywnych zachowań. Składa się z 3 obszarów: trening umiejętności prospołecznych, trening kontroli złości, trening zachowań moralnych.</w:t>
      </w:r>
    </w:p>
    <w:p w14:paraId="557DF584" w14:textId="55A7FB4C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5C40ADA8" w14:textId="2A3719BA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AD3625" w:rsidRPr="00BC16A4">
        <w:rPr>
          <w:rFonts w:ascii="Tahoma" w:hAnsi="Tahoma" w:cs="Tahoma"/>
          <w:b/>
          <w:bCs/>
          <w:spacing w:val="20"/>
          <w:sz w:val="24"/>
          <w:szCs w:val="24"/>
        </w:rPr>
        <w:t>108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 (</w:t>
      </w:r>
      <w:r w:rsidR="00AD3625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3 grupy po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36 godzin dydaktycznych w podziale 6 dni x 6 godzin dydaktycznych).</w:t>
      </w:r>
    </w:p>
    <w:p w14:paraId="3852E4AB" w14:textId="77777777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5F1B3768" w14:textId="762BF063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Łączna liczba osób – 2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dzieci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=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3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grupy x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 xml:space="preserve">do </w:t>
      </w:r>
      <w:r w:rsidRPr="00BC16A4">
        <w:rPr>
          <w:rFonts w:ascii="Tahoma" w:hAnsi="Tahoma" w:cs="Tahoma"/>
          <w:spacing w:val="20"/>
          <w:sz w:val="24"/>
          <w:szCs w:val="24"/>
        </w:rPr>
        <w:t>1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0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osób/grupa.</w:t>
      </w:r>
    </w:p>
    <w:p w14:paraId="32296EF8" w14:textId="3347779E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certyfikatów –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26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7A92DFEE" w14:textId="57C4B1E8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przed szkoleniem –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26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6FA5A45F" w14:textId="2FE9E308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po szkoleniu – </w:t>
      </w:r>
      <w:r w:rsidR="00DB4EF5" w:rsidRPr="00BC16A4">
        <w:rPr>
          <w:rFonts w:ascii="Tahoma" w:hAnsi="Tahoma" w:cs="Tahoma"/>
          <w:spacing w:val="20"/>
          <w:sz w:val="24"/>
          <w:szCs w:val="24"/>
        </w:rPr>
        <w:t>26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409FB48B" w14:textId="251FD3BA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obiadów dwudaniowych z napojem - </w:t>
      </w:r>
      <w:r w:rsidR="00950A68" w:rsidRPr="00BC16A4">
        <w:rPr>
          <w:rFonts w:ascii="Tahoma" w:hAnsi="Tahoma" w:cs="Tahoma"/>
          <w:spacing w:val="20"/>
          <w:sz w:val="24"/>
          <w:szCs w:val="24"/>
        </w:rPr>
        <w:t>156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 (6 dni x </w:t>
      </w:r>
      <w:r w:rsidR="00950A68" w:rsidRPr="00BC16A4">
        <w:rPr>
          <w:rFonts w:ascii="Tahoma" w:hAnsi="Tahoma" w:cs="Tahoma"/>
          <w:spacing w:val="20"/>
          <w:sz w:val="24"/>
          <w:szCs w:val="24"/>
        </w:rPr>
        <w:t>26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osób)</w:t>
      </w:r>
    </w:p>
    <w:p w14:paraId="49DDFEDA" w14:textId="510A3D0B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serwisów kawowych całodziennych – </w:t>
      </w:r>
      <w:r w:rsidR="00950A68" w:rsidRPr="00BC16A4">
        <w:rPr>
          <w:rFonts w:ascii="Tahoma" w:hAnsi="Tahoma" w:cs="Tahoma"/>
          <w:spacing w:val="20"/>
          <w:sz w:val="24"/>
          <w:szCs w:val="24"/>
        </w:rPr>
        <w:t>156 sztuk (6 dni x 26 osób)</w:t>
      </w:r>
    </w:p>
    <w:p w14:paraId="6486E089" w14:textId="3AB763E7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materiałów szkoleniowych (w skład jednego zestawu materiałów wchodzi: notes, długopis, skrypt merytoryczny) – </w:t>
      </w:r>
      <w:r w:rsidR="00950A68" w:rsidRPr="00BC16A4">
        <w:rPr>
          <w:rFonts w:ascii="Tahoma" w:hAnsi="Tahoma" w:cs="Tahoma"/>
          <w:spacing w:val="20"/>
          <w:sz w:val="24"/>
          <w:szCs w:val="24"/>
        </w:rPr>
        <w:t>26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sztuk</w:t>
      </w:r>
    </w:p>
    <w:p w14:paraId="2560E4D4" w14:textId="77777777" w:rsidR="003F633D" w:rsidRPr="00BC16A4" w:rsidRDefault="003F633D" w:rsidP="00AE36C3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5D26CEE1" w14:textId="77777777" w:rsidR="003F633D" w:rsidRPr="00BC16A4" w:rsidRDefault="003F633D" w:rsidP="00AE36C3">
      <w:pPr>
        <w:tabs>
          <w:tab w:val="left" w:pos="2923"/>
        </w:tabs>
        <w:spacing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</w:p>
    <w:p w14:paraId="13C93824" w14:textId="2AD1CC59" w:rsidR="00A005D0" w:rsidRPr="00BC16A4" w:rsidRDefault="00A005D0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bookmarkStart w:id="8" w:name="_Hlk179489886"/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Zadanie nr </w:t>
      </w:r>
      <w:r w:rsidR="0084064C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9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. Wspieranie rozwoju dziecka – </w:t>
      </w:r>
      <w:r w:rsidR="00AD3625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Uzależnienia, jak radzić sobie w sytuacjach trudnych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(zajęcia grupowe dla dzieci).</w:t>
      </w:r>
    </w:p>
    <w:bookmarkEnd w:id="8"/>
    <w:p w14:paraId="08494209" w14:textId="5B507082" w:rsidR="00644DF9" w:rsidRPr="00BC16A4" w:rsidRDefault="00644DF9" w:rsidP="00AE36C3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  <w:spacing w:val="20"/>
        </w:rPr>
      </w:pPr>
      <w:r w:rsidRPr="00BC16A4">
        <w:rPr>
          <w:rFonts w:ascii="Tahoma" w:hAnsi="Tahoma" w:cs="Tahoma"/>
          <w:spacing w:val="20"/>
        </w:rPr>
        <w:t>Rodzaje uzależnień wśród dzieci i młodzieży omawiana podczas zajęć.</w:t>
      </w:r>
    </w:p>
    <w:p w14:paraId="59142D06" w14:textId="14EA12BC" w:rsidR="00644DF9" w:rsidRPr="00BC16A4" w:rsidRDefault="00644DF9" w:rsidP="00AE36C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Tahoma" w:hAnsi="Tahoma" w:cs="Tahoma"/>
          <w:b/>
          <w:bCs/>
          <w:spacing w:val="20"/>
        </w:rPr>
      </w:pPr>
      <w:r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uzależnienie od technologii</w:t>
      </w:r>
      <w:r w:rsidR="003C1140" w:rsidRPr="00BC16A4">
        <w:rPr>
          <w:rFonts w:ascii="Tahoma" w:hAnsi="Tahoma" w:cs="Tahoma"/>
          <w:b/>
          <w:bCs/>
          <w:spacing w:val="20"/>
        </w:rPr>
        <w:t>,</w:t>
      </w:r>
    </w:p>
    <w:p w14:paraId="76102FCB" w14:textId="3734A22F" w:rsidR="00644DF9" w:rsidRPr="00BC16A4" w:rsidRDefault="00644DF9" w:rsidP="00AE36C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Tahoma" w:hAnsi="Tahoma" w:cs="Tahoma"/>
          <w:b/>
          <w:bCs/>
          <w:spacing w:val="20"/>
        </w:rPr>
      </w:pPr>
      <w:r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uzależnienie od substancj</w:t>
      </w:r>
      <w:r w:rsidR="003C1140"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i,</w:t>
      </w:r>
    </w:p>
    <w:p w14:paraId="2249A1B7" w14:textId="793EB28C" w:rsidR="00644DF9" w:rsidRPr="00BC16A4" w:rsidRDefault="00644DF9" w:rsidP="00AE36C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Tahoma" w:hAnsi="Tahoma" w:cs="Tahoma"/>
          <w:b/>
          <w:bCs/>
          <w:spacing w:val="20"/>
        </w:rPr>
      </w:pPr>
      <w:r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uzależnienie od jedzenia</w:t>
      </w:r>
      <w:r w:rsidR="003C1140"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,</w:t>
      </w:r>
    </w:p>
    <w:p w14:paraId="543652BC" w14:textId="75549E04" w:rsidR="00644DF9" w:rsidRPr="00BC16A4" w:rsidRDefault="00644DF9" w:rsidP="00AE36C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Tahoma" w:hAnsi="Tahoma" w:cs="Tahoma"/>
          <w:b/>
          <w:bCs/>
          <w:spacing w:val="20"/>
        </w:rPr>
      </w:pPr>
      <w:r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lastRenderedPageBreak/>
        <w:t>uzależnienie od zakupów</w:t>
      </w:r>
      <w:r w:rsidR="003C1140"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,</w:t>
      </w:r>
    </w:p>
    <w:p w14:paraId="1AD6D7C7" w14:textId="4A3EF4B7" w:rsidR="00644DF9" w:rsidRPr="00BC16A4" w:rsidRDefault="00644DF9" w:rsidP="00AE36C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Tahoma" w:hAnsi="Tahoma" w:cs="Tahoma"/>
          <w:b/>
          <w:bCs/>
          <w:spacing w:val="20"/>
        </w:rPr>
      </w:pPr>
      <w:r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uzależnienie od hazardu</w:t>
      </w:r>
      <w:r w:rsidR="003C1140" w:rsidRPr="00BC16A4">
        <w:rPr>
          <w:rStyle w:val="Pogrubienie"/>
          <w:rFonts w:ascii="Tahoma" w:eastAsia="Calibri" w:hAnsi="Tahoma" w:cs="Tahoma"/>
          <w:b w:val="0"/>
          <w:bCs w:val="0"/>
          <w:spacing w:val="20"/>
        </w:rPr>
        <w:t>.</w:t>
      </w:r>
    </w:p>
    <w:p w14:paraId="0151957A" w14:textId="717118F1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realizowana jest w jednostce miary – godzina dydaktyczna – 45 minut. </w:t>
      </w:r>
    </w:p>
    <w:p w14:paraId="31E00BA3" w14:textId="5E64259D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Usługa obejmuje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łącznie </w:t>
      </w:r>
      <w:r w:rsidR="00AD3625" w:rsidRPr="00BC16A4">
        <w:rPr>
          <w:rFonts w:ascii="Tahoma" w:hAnsi="Tahoma" w:cs="Tahoma"/>
          <w:b/>
          <w:bCs/>
          <w:spacing w:val="20"/>
          <w:sz w:val="24"/>
          <w:szCs w:val="24"/>
        </w:rPr>
        <w:t>108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 godzin dydaktycznych (</w:t>
      </w:r>
      <w:r w:rsidR="00AD3625" w:rsidRPr="00BC16A4">
        <w:rPr>
          <w:rFonts w:ascii="Tahoma" w:hAnsi="Tahoma" w:cs="Tahoma"/>
          <w:b/>
          <w:bCs/>
          <w:spacing w:val="20"/>
          <w:sz w:val="24"/>
          <w:szCs w:val="24"/>
        </w:rPr>
        <w:t xml:space="preserve">3 grupy po </w:t>
      </w:r>
      <w:r w:rsidRPr="00BC16A4">
        <w:rPr>
          <w:rFonts w:ascii="Tahoma" w:hAnsi="Tahoma" w:cs="Tahoma"/>
          <w:b/>
          <w:bCs/>
          <w:spacing w:val="20"/>
          <w:sz w:val="24"/>
          <w:szCs w:val="24"/>
        </w:rPr>
        <w:t>36 godzin dydaktycznych  w podziale 6 dni x 6 godzin dydaktycznych).</w:t>
      </w:r>
    </w:p>
    <w:p w14:paraId="7B2B4D65" w14:textId="77777777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zajęć – zajęcia grupowe.</w:t>
      </w:r>
    </w:p>
    <w:p w14:paraId="47451796" w14:textId="77777777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Łączna liczba osób – 26 dzieci = 3 grupy x do 10 osób/grupa.</w:t>
      </w:r>
    </w:p>
    <w:p w14:paraId="40A6A956" w14:textId="28805F06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certyfikatów – 26 sztuk</w:t>
      </w:r>
    </w:p>
    <w:p w14:paraId="54BB2BE5" w14:textId="5FCA354E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przed szkoleniem – 26 sztuk</w:t>
      </w:r>
    </w:p>
    <w:p w14:paraId="2B8FE05C" w14:textId="6B6BE027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po szkoleniu – 26 sztuk</w:t>
      </w:r>
    </w:p>
    <w:p w14:paraId="499F000A" w14:textId="10D4AADD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obiadów dwudaniowych z napojem </w:t>
      </w:r>
      <w:r w:rsidR="002A5E3B" w:rsidRPr="00BC16A4">
        <w:rPr>
          <w:rFonts w:ascii="Tahoma" w:hAnsi="Tahoma" w:cs="Tahoma"/>
          <w:spacing w:val="20"/>
          <w:sz w:val="24"/>
          <w:szCs w:val="24"/>
        </w:rPr>
        <w:t>–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156 sztuk (6 dni x 26 osób)</w:t>
      </w:r>
    </w:p>
    <w:p w14:paraId="73D15892" w14:textId="49AB87EC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serwisów kawowych całodziennych – 156 sztuk (6 dni x 26 osób)</w:t>
      </w:r>
    </w:p>
    <w:p w14:paraId="413FCA2E" w14:textId="1F560786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materiałów szkoleniowych (w skład jednego zestawu materiałów wchodzi: notes, długopis, skrypt merytoryczny) – 26</w:t>
      </w:r>
      <w:r w:rsidR="00AE36C3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>sztuk</w:t>
      </w:r>
    </w:p>
    <w:p w14:paraId="473C2B57" w14:textId="77777777" w:rsidR="00A005D0" w:rsidRPr="00BC16A4" w:rsidRDefault="00A005D0" w:rsidP="00AE36C3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 r.</w:t>
      </w:r>
    </w:p>
    <w:p w14:paraId="2ABB7C5B" w14:textId="77777777" w:rsidR="008208E4" w:rsidRPr="00BC16A4" w:rsidRDefault="008208E4" w:rsidP="00AE36C3">
      <w:pPr>
        <w:tabs>
          <w:tab w:val="left" w:pos="2923"/>
        </w:tabs>
        <w:spacing w:line="360" w:lineRule="auto"/>
        <w:rPr>
          <w:rFonts w:ascii="Tahoma" w:hAnsi="Tahoma" w:cs="Tahoma"/>
          <w:spacing w:val="20"/>
          <w:sz w:val="24"/>
          <w:szCs w:val="24"/>
        </w:rPr>
      </w:pPr>
    </w:p>
    <w:p w14:paraId="57EE7F93" w14:textId="0D28BE91" w:rsidR="004C6358" w:rsidRPr="00BC16A4" w:rsidRDefault="004C6358" w:rsidP="00AE36C3">
      <w:pPr>
        <w:tabs>
          <w:tab w:val="left" w:pos="2923"/>
        </w:tabs>
        <w:spacing w:line="360" w:lineRule="auto"/>
        <w:rPr>
          <w:rFonts w:ascii="Tahoma" w:eastAsiaTheme="minorHAnsi" w:hAnsi="Tahoma" w:cs="Tahoma"/>
          <w:b/>
          <w:spacing w:val="20"/>
          <w:sz w:val="24"/>
          <w:szCs w:val="24"/>
        </w:rPr>
      </w:pPr>
      <w:bookmarkStart w:id="9" w:name="_Hlk179286794"/>
      <w:bookmarkStart w:id="10" w:name="_Hlk179489992"/>
      <w:r w:rsidRPr="00BC16A4">
        <w:rPr>
          <w:rFonts w:ascii="Tahoma" w:eastAsiaTheme="minorHAnsi" w:hAnsi="Tahoma" w:cs="Tahoma"/>
          <w:b/>
          <w:spacing w:val="20"/>
          <w:sz w:val="24"/>
          <w:szCs w:val="24"/>
        </w:rPr>
        <w:t>CZĘŚĆ 2. ORGANIZACJA WYJAZDU PROFILAKTYCZNO</w:t>
      </w:r>
      <w:r w:rsidR="0078668F" w:rsidRPr="00BC16A4">
        <w:rPr>
          <w:rFonts w:ascii="Tahoma" w:eastAsiaTheme="minorHAnsi" w:hAnsi="Tahoma" w:cs="Tahoma"/>
          <w:b/>
          <w:spacing w:val="20"/>
          <w:sz w:val="24"/>
          <w:szCs w:val="24"/>
        </w:rPr>
        <w:t xml:space="preserve"> – </w:t>
      </w:r>
      <w:r w:rsidRPr="00BC16A4">
        <w:rPr>
          <w:rFonts w:ascii="Tahoma" w:eastAsiaTheme="minorHAnsi" w:hAnsi="Tahoma" w:cs="Tahoma"/>
          <w:b/>
          <w:spacing w:val="20"/>
          <w:sz w:val="24"/>
          <w:szCs w:val="24"/>
        </w:rPr>
        <w:t>EDUKACYJNEGO DLA RODZIN</w:t>
      </w:r>
      <w:bookmarkEnd w:id="9"/>
      <w:r w:rsidRPr="00BC16A4">
        <w:rPr>
          <w:rFonts w:ascii="Tahoma" w:eastAsiaTheme="minorHAnsi" w:hAnsi="Tahoma" w:cs="Tahoma"/>
          <w:b/>
          <w:spacing w:val="20"/>
          <w:sz w:val="24"/>
          <w:szCs w:val="24"/>
        </w:rPr>
        <w:t>.</w:t>
      </w:r>
      <w:bookmarkEnd w:id="10"/>
    </w:p>
    <w:p w14:paraId="5CFA36B4" w14:textId="77777777" w:rsidR="000E7B39" w:rsidRPr="00BC16A4" w:rsidRDefault="000E7B39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bCs/>
          <w:spacing w:val="20"/>
          <w:sz w:val="24"/>
          <w:szCs w:val="24"/>
          <w:u w:val="single"/>
        </w:rPr>
        <w:t>OPIS CZYNNOŚCI WYKONAWCY:</w:t>
      </w:r>
    </w:p>
    <w:p w14:paraId="06118C6F" w14:textId="77777777" w:rsidR="000E7B39" w:rsidRPr="00BC16A4" w:rsidRDefault="000E7B39" w:rsidP="00AE36C3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ind w:left="357" w:hanging="357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Wykonawca zobowiązany jest do:</w:t>
      </w:r>
    </w:p>
    <w:p w14:paraId="6A452728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Zapewnienia uczestnikom wyjazdu ubezpieczenia od następstw nieszczęśliwych wypadków (polisa NNW) obejmującego cały okres pobytu, w tym atrakcję podczas pobytu oraz przejazd w obie strony.</w:t>
      </w:r>
    </w:p>
    <w:p w14:paraId="79FC2981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Dysponowania co najmniej 3 osobami pełniącymi funkcję trenera / szkoleniowca / i 1 koordynatorem.</w:t>
      </w:r>
    </w:p>
    <w:p w14:paraId="59D1435B" w14:textId="54F7BECF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>Poniesienia kosztów związanych z organizacją transportu autokarem dostosowanym oraz kosztów postojowego (autokarem / klimatyzowanym) na trasie Sandomierz – miejsce pobytu – Sandomierz. Ośrodek, w którym zostaną przeprowadzone zajęcia wyjazdowe musi znajdować się</w:t>
      </w:r>
      <w:r w:rsidR="007A41FF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8C043E" w:rsidRPr="00BC16A4">
        <w:rPr>
          <w:rFonts w:ascii="Tahoma" w:hAnsi="Tahoma" w:cs="Tahoma"/>
          <w:spacing w:val="20"/>
          <w:sz w:val="24"/>
          <w:szCs w:val="24"/>
        </w:rPr>
        <w:t xml:space="preserve">w miejscowości </w:t>
      </w:r>
      <w:r w:rsidR="00BB5D49" w:rsidRPr="00BC16A4">
        <w:rPr>
          <w:rFonts w:ascii="Tahoma" w:hAnsi="Tahoma" w:cs="Tahoma"/>
          <w:spacing w:val="20"/>
          <w:sz w:val="24"/>
          <w:szCs w:val="24"/>
        </w:rPr>
        <w:t xml:space="preserve">turystycznej </w:t>
      </w:r>
      <w:r w:rsidR="007A41FF" w:rsidRPr="00BC16A4">
        <w:rPr>
          <w:rFonts w:ascii="Tahoma" w:hAnsi="Tahoma" w:cs="Tahoma"/>
          <w:spacing w:val="20"/>
          <w:sz w:val="24"/>
          <w:szCs w:val="24"/>
        </w:rPr>
        <w:t>na terenie powiatu bieszczadzkiego lub leskiego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. </w:t>
      </w:r>
    </w:p>
    <w:p w14:paraId="4C11DFE3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Zapewnienia uczestnikom wyjazdu</w:t>
      </w:r>
      <w:bookmarkStart w:id="11" w:name="_Hlk162351405"/>
      <w:r w:rsidRPr="00BC16A4">
        <w:rPr>
          <w:rFonts w:ascii="Tahoma" w:hAnsi="Tahoma" w:cs="Tahoma"/>
          <w:spacing w:val="20"/>
          <w:sz w:val="24"/>
          <w:szCs w:val="24"/>
        </w:rPr>
        <w:t xml:space="preserve"> 2 (dwóch) atrakcji turystycznych lub kulturalnych </w:t>
      </w:r>
      <w:bookmarkEnd w:id="11"/>
      <w:r w:rsidRPr="00BC16A4">
        <w:rPr>
          <w:rFonts w:ascii="Tahoma" w:hAnsi="Tahoma" w:cs="Tahoma"/>
          <w:spacing w:val="20"/>
          <w:sz w:val="24"/>
          <w:szCs w:val="24"/>
        </w:rPr>
        <w:t>podczas trwania wyjazdu (np. wstęp do lokalnej atrakcji turystycznej, ognisko z pieczeniem kiełbasy) wraz z zapewnieniem biletów wstępów oraz transportu do i z miejsca atrakcji transportem własnym (nie dopuszcza się przejazdu środkami komunikacji publicznej), oraz zapewnienie obiadu w trakcie realizacji wyjazdowej atrakcji (np.: śniadanie przed wyjazdem w miejscu pobytu, obiad w miejscu atrakcji / wycieczki, kolacja po powrocie do miejsca pobytu).</w:t>
      </w:r>
    </w:p>
    <w:p w14:paraId="64C6DB88" w14:textId="06DAFED6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Zapewnienia uczestnikom wyjazdu zakwaterowania z zapleczem socjalnym i sanitarnym tj. pokoi 2 – 4 osobowych, każdy pokój z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łazienką, zapewnienie temp. w pomieszczeniach noclegowych min. 20°C. W przypadku rodziny wieloosobowej (powyżej 4 osób), niezbędnym jest zakwaterowanie takiej rodziny w pokoju typu „studio” (w składzie 2 pokoje, łazienka) lub w ostateczności w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pokojach pozostających w bezpośrednim sąsiedztwie.</w:t>
      </w:r>
    </w:p>
    <w:p w14:paraId="3BE0E8F7" w14:textId="2ECC6F03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Zapewnienia uczestnikom wyjazdu swobodnego dostępu do 3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proofErr w:type="spellStart"/>
      <w:r w:rsidRPr="00BC16A4">
        <w:rPr>
          <w:rFonts w:ascii="Tahoma" w:hAnsi="Tahoma" w:cs="Tahoma"/>
          <w:spacing w:val="20"/>
          <w:sz w:val="24"/>
          <w:szCs w:val="24"/>
        </w:rPr>
        <w:t>sal</w:t>
      </w:r>
      <w:proofErr w:type="spellEnd"/>
      <w:r w:rsidRPr="00BC16A4">
        <w:rPr>
          <w:rFonts w:ascii="Tahoma" w:hAnsi="Tahoma" w:cs="Tahoma"/>
          <w:spacing w:val="20"/>
          <w:sz w:val="24"/>
          <w:szCs w:val="24"/>
        </w:rPr>
        <w:t xml:space="preserve"> dydaktycznych zlokalizowanych na terenie miejsca pobytu (na potrzeby równoczesnej realizacji zajęć dla 3 grup uczestników rodzice i dzieci), przy czym funkcji sali do prowadzenia zajęć nie może pełnić ogólnodostępna kawiarnia / stołówka / restauracja zlokalizowana na terenie ośrodka.</w:t>
      </w:r>
    </w:p>
    <w:p w14:paraId="3E562F89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Zapewnienia suchego prowiantu w trakcie podróży w obie strony (tam i z powrotem). Suchy prowiant musi składać się z minimum kanapki (np. ser żółty / biały twaróg na słono + wędlina + sałata lub pomidor lub ogórek) lub drożdżówki; wody mineralna </w:t>
      </w: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 xml:space="preserve">niegazowana 0,5 l/osoba, sok owocowy 100% 0,5 l/osoba lub napój 0,5 l/osoba; owoc (np. 1 duże jabłko lub 1 średniej wielkości banan lub 1 duża gruszka lub 3 mandarynki lub 3 śliwki typu węgierka lub 1 pomarańcza); przekąska słona (np. orzeszki lub krakersy lub paluszki lub chipsy z soczewicy itp.); przekąska słodka (np. baton lub wafelek lub ciasteczka). </w:t>
      </w:r>
    </w:p>
    <w:p w14:paraId="0B6A7284" w14:textId="63593AF0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ind w:left="788" w:hanging="431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Zapewnienia uczestnikom wyjazdu wyżywienia obejmującego obiad i kolację </w:t>
      </w:r>
      <w:r w:rsidRPr="00BC16A4">
        <w:rPr>
          <w:rFonts w:ascii="Tahoma" w:hAnsi="Tahoma" w:cs="Tahoma"/>
          <w:spacing w:val="20"/>
          <w:sz w:val="24"/>
          <w:szCs w:val="24"/>
          <w:u w:val="single"/>
        </w:rPr>
        <w:t>w pierwszym dniu pobytu</w:t>
      </w:r>
      <w:r w:rsidRPr="00BC16A4">
        <w:rPr>
          <w:rFonts w:ascii="Tahoma" w:hAnsi="Tahoma" w:cs="Tahoma"/>
          <w:spacing w:val="20"/>
          <w:sz w:val="24"/>
          <w:szCs w:val="24"/>
        </w:rPr>
        <w:t>, śniadania, obiadu i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kolacji </w:t>
      </w:r>
      <w:r w:rsidRPr="00BC16A4">
        <w:rPr>
          <w:rFonts w:ascii="Tahoma" w:hAnsi="Tahoma" w:cs="Tahoma"/>
          <w:spacing w:val="20"/>
          <w:sz w:val="24"/>
          <w:szCs w:val="24"/>
          <w:u w:val="single"/>
        </w:rPr>
        <w:t>w drugim, trzecim, czwartym i piątym dniu pobytu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oraz śniadania i obiadu </w:t>
      </w:r>
      <w:r w:rsidRPr="00BC16A4">
        <w:rPr>
          <w:rFonts w:ascii="Tahoma" w:hAnsi="Tahoma" w:cs="Tahoma"/>
          <w:spacing w:val="20"/>
          <w:sz w:val="24"/>
          <w:szCs w:val="24"/>
          <w:u w:val="single"/>
        </w:rPr>
        <w:t>w szóstym dniu pobytu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. Śniadania i kolacje muszą być serwowane w formie szwedzkiego stołu (bufetu) zapewniającego uczestnikom swobodny i nieograniczony dostęp do serwowanych potraw. Obiad w formie dwudaniowej (zupa + drugie danie) z napojem. </w:t>
      </w:r>
    </w:p>
    <w:p w14:paraId="0DB7D9F8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after="0" w:line="360" w:lineRule="auto"/>
        <w:ind w:left="788" w:hanging="431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Zapewnienia uczestnikom 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materiałów dydaktycznych i materiałów biurowych (co najmniej teczka /segregator szkoleniowy notatnik / papier do notowania / długopis / skrypt).</w:t>
      </w:r>
    </w:p>
    <w:p w14:paraId="6131B26B" w14:textId="622ECF86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ind w:left="788" w:hanging="431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W terminie 14 dni od zakończenia realizacji szkolenia wyjazdowego przygotowania i przekazania Zamawiającemu dokumentacji realizacji zadania obejmującej raport z realizacji zadania, listy obecności uczestników, listy potwierdzające odbiór materiałów szkoleniowych, listy potwierdzające odbiór certyfikatów i kopie certyfikatów, listy potwierdzające korzystnie ze świadczeń (nocleg, wyżywienie, serwis kawowy, przejazd w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obie strony, udział w atrakcji) oraz dzienniki zajęć. </w:t>
      </w:r>
      <w:r w:rsidRPr="00BC16A4">
        <w:rPr>
          <w:rFonts w:ascii="Tahoma" w:hAnsi="Tahoma" w:cs="Tahoma"/>
          <w:b/>
          <w:spacing w:val="20"/>
          <w:sz w:val="24"/>
          <w:szCs w:val="24"/>
        </w:rPr>
        <w:t>Zamawiający zastrzega, że lista poświadczająca uzyskanie świadczeń w ramach danego wyjazdu (tj. nocleg, wyżywienie, przejazd w obie strony, udział w atrakcji) winna obejmować wszystkie uzyskane świadczenia na jednej liście.</w:t>
      </w:r>
    </w:p>
    <w:p w14:paraId="4A969CF8" w14:textId="4C2B2B5B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bookmarkStart w:id="12" w:name="_Hlk164295047"/>
      <w:r w:rsidRPr="00BC16A4">
        <w:rPr>
          <w:rFonts w:ascii="Tahoma" w:hAnsi="Tahoma" w:cs="Tahoma"/>
          <w:spacing w:val="20"/>
          <w:sz w:val="24"/>
          <w:szCs w:val="24"/>
        </w:rPr>
        <w:t xml:space="preserve">Zapewnienia Koordynatora (osoby pełniącej funkcję koordynatora / osoby odpowiedzialnej za organizację wyjazdu, </w:t>
      </w: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 xml:space="preserve">spełniającej co najmniej </w:t>
      </w:r>
      <w:r w:rsidR="00290583" w:rsidRPr="00BC16A4">
        <w:rPr>
          <w:rFonts w:ascii="Tahoma" w:hAnsi="Tahoma" w:cs="Tahoma"/>
          <w:spacing w:val="20"/>
          <w:sz w:val="24"/>
          <w:szCs w:val="24"/>
        </w:rPr>
        <w:t xml:space="preserve">wymagania </w:t>
      </w:r>
      <w:r w:rsidR="00290583" w:rsidRPr="0002699D">
        <w:rPr>
          <w:rFonts w:ascii="Tahoma" w:hAnsi="Tahoma" w:cs="Tahoma"/>
          <w:spacing w:val="20"/>
          <w:sz w:val="24"/>
          <w:szCs w:val="24"/>
        </w:rPr>
        <w:t xml:space="preserve">określone w pkt </w:t>
      </w:r>
      <w:r w:rsidR="00574CAF" w:rsidRPr="0002699D">
        <w:rPr>
          <w:rFonts w:ascii="Tahoma" w:hAnsi="Tahoma" w:cs="Tahoma"/>
          <w:spacing w:val="20"/>
          <w:sz w:val="24"/>
          <w:szCs w:val="24"/>
        </w:rPr>
        <w:t>6</w:t>
      </w:r>
      <w:r w:rsidR="00290583" w:rsidRPr="0002699D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spellStart"/>
      <w:r w:rsidR="00290583" w:rsidRPr="0002699D">
        <w:rPr>
          <w:rFonts w:ascii="Tahoma" w:hAnsi="Tahoma" w:cs="Tahoma"/>
          <w:spacing w:val="20"/>
          <w:sz w:val="24"/>
          <w:szCs w:val="24"/>
        </w:rPr>
        <w:t>ppkt</w:t>
      </w:r>
      <w:proofErr w:type="spellEnd"/>
      <w:r w:rsidR="00290583" w:rsidRPr="0002699D">
        <w:rPr>
          <w:rFonts w:ascii="Tahoma" w:hAnsi="Tahoma" w:cs="Tahoma"/>
          <w:spacing w:val="20"/>
          <w:sz w:val="24"/>
          <w:szCs w:val="24"/>
        </w:rPr>
        <w:t xml:space="preserve"> 6.2</w:t>
      </w:r>
      <w:r w:rsidR="00290583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>SWZ dla części 1 dotyczącej zamówienia), który w imieniu Wykonawcy koordynuje realizację umowy w sprawie zamówienia publicznego. W szczególności odpowiada za terminową realizację usług, terminowy przepływ dokumentacji do Zamawiającego, realizację innych postanowień niniejszego opisu przedmiotu zamówienia.</w:t>
      </w:r>
    </w:p>
    <w:p w14:paraId="0F10B7BB" w14:textId="7185AB66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 Funkcji koordynatora nie może pełnić osoba zatrudniona w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charakterze trenera / szkoleniowca.</w:t>
      </w:r>
    </w:p>
    <w:p w14:paraId="0F65280D" w14:textId="1BC49E4D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Koordynator usług w terminie </w:t>
      </w:r>
      <w:r w:rsidR="00574CAF" w:rsidRPr="00BC16A4">
        <w:rPr>
          <w:rFonts w:ascii="Tahoma" w:hAnsi="Tahoma" w:cs="Tahoma"/>
          <w:spacing w:val="20"/>
          <w:sz w:val="24"/>
          <w:szCs w:val="24"/>
        </w:rPr>
        <w:t>14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dni po podpisaniu umowy w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sprawie zamówienia publicznego przedstawi zamawiającemu harmonogram realizacji zamówienia ze wskazaniem dat i godzin wyjazdu i przyjazdu. Zamawiający zastrzega sobie prawo do wniesienia uwag lub zastrzeżeń do programu w terminie 5 dni od dnia jego otrzymania, Wykonawca zobowiązany jest uwzględnić uwagi Zamawiającego i przekazać ostateczny program warsztatów wraz z informacjami na temat organizacji wyjazdu w terminie 5</w:t>
      </w:r>
      <w:r w:rsidR="007D6B1E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>dni od dnia otrzymania uwag.</w:t>
      </w:r>
    </w:p>
    <w:bookmarkEnd w:id="12"/>
    <w:p w14:paraId="36BE2728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Koordynator usług będzie w imieniu Wykonawcy obecny na wyjeździe szkoleniowym.</w:t>
      </w:r>
    </w:p>
    <w:p w14:paraId="37F0F85B" w14:textId="77777777" w:rsidR="000E7B39" w:rsidRPr="00BC16A4" w:rsidRDefault="000E7B39" w:rsidP="00AE36C3">
      <w:pPr>
        <w:pStyle w:val="Akapitzlist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134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Wykonawca w ramach zadania podejmie wszelkie niezbędne działania, mające na celu zapewnienie pełnego bezpieczeństwa personelu i osób trzecich w trakcie realizacji umowy. Wykonawca odpowiada za wszelkie działania i zaniechania swoje, osób go reprezentujących i działających w jego imieniu a także podmiotów trzecich, z którymi współpracuje w zakresie realizacji zamówienia.</w:t>
      </w:r>
    </w:p>
    <w:p w14:paraId="739F12A5" w14:textId="77777777" w:rsidR="000E7B39" w:rsidRPr="00BC16A4" w:rsidRDefault="000E7B39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</w:p>
    <w:p w14:paraId="0BB9FFED" w14:textId="7508F4AA" w:rsidR="00DD2788" w:rsidRPr="00BC16A4" w:rsidRDefault="00493502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Zadanie nr 1</w:t>
      </w:r>
      <w:r w:rsidR="00E041F6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0</w:t>
      </w:r>
      <w:r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– Organizacja </w:t>
      </w:r>
      <w:r w:rsidR="00F445A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6 dniowego wyjazd </w:t>
      </w:r>
      <w:proofErr w:type="spellStart"/>
      <w:r w:rsidR="00F445A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profilaktyczno</w:t>
      </w:r>
      <w:proofErr w:type="spellEnd"/>
      <w:r w:rsidR="006F77C3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 xml:space="preserve"> – </w:t>
      </w:r>
      <w:r w:rsidR="00F445AA" w:rsidRPr="00BC16A4">
        <w:rPr>
          <w:rFonts w:ascii="Tahoma" w:hAnsi="Tahoma" w:cs="Tahoma"/>
          <w:b/>
          <w:spacing w:val="20"/>
          <w:sz w:val="24"/>
          <w:szCs w:val="24"/>
          <w:u w:val="single"/>
        </w:rPr>
        <w:t>edukacyjny dla rodzin</w:t>
      </w:r>
    </w:p>
    <w:p w14:paraId="06793FB0" w14:textId="5ED20B6D" w:rsidR="00DD2788" w:rsidRPr="00BC16A4" w:rsidRDefault="00DD2788" w:rsidP="00AE36C3">
      <w:pPr>
        <w:pStyle w:val="Akapitzlist"/>
        <w:numPr>
          <w:ilvl w:val="0"/>
          <w:numId w:val="25"/>
        </w:numPr>
        <w:tabs>
          <w:tab w:val="left" w:pos="2923"/>
        </w:tabs>
        <w:spacing w:after="0" w:line="360" w:lineRule="auto"/>
        <w:rPr>
          <w:rFonts w:ascii="Tahoma" w:hAnsi="Tahoma" w:cs="Tahoma"/>
          <w:b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Cs/>
          <w:spacing w:val="20"/>
          <w:sz w:val="24"/>
          <w:szCs w:val="24"/>
        </w:rPr>
        <w:t>Celem wyjazdu jest  odbudowa relacji społecznych i relacji w</w:t>
      </w:r>
      <w:r w:rsidR="007D6B1E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 xml:space="preserve">rodzinie poprzez pracę z rodziną w innym środowisku, 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lastRenderedPageBreak/>
        <w:t>umożliwiające zidentyfikowanie problemów i potrzeb rodzin w</w:t>
      </w:r>
      <w:r w:rsidR="007D6B1E">
        <w:rPr>
          <w:rFonts w:ascii="Tahoma" w:hAnsi="Tahoma" w:cs="Tahoma"/>
          <w:bCs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bCs/>
          <w:spacing w:val="20"/>
          <w:sz w:val="24"/>
          <w:szCs w:val="24"/>
        </w:rPr>
        <w:t>neutralnym środowisku  i spowodowanie zmiany zachowań członków rodziny w reakcji na różne sytuacje życiowe.</w:t>
      </w:r>
    </w:p>
    <w:p w14:paraId="202651E1" w14:textId="59A79A8F" w:rsidR="009E25C3" w:rsidRPr="00BC16A4" w:rsidRDefault="009E25C3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Ilość dni wyjazdu – 6.</w:t>
      </w:r>
    </w:p>
    <w:p w14:paraId="2D979F5F" w14:textId="68720064" w:rsidR="006F77C3" w:rsidRPr="00BC16A4" w:rsidRDefault="009E25C3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</w:t>
      </w:r>
      <w:r w:rsidR="00DD2788" w:rsidRPr="00BC16A4">
        <w:rPr>
          <w:rFonts w:ascii="Tahoma" w:hAnsi="Tahoma" w:cs="Tahoma"/>
          <w:spacing w:val="20"/>
          <w:sz w:val="24"/>
          <w:szCs w:val="24"/>
        </w:rPr>
        <w:t>noclegów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– 5.</w:t>
      </w:r>
    </w:p>
    <w:p w14:paraId="58B8E4FE" w14:textId="3535A5F6" w:rsidR="009E25C3" w:rsidRPr="00BC16A4" w:rsidRDefault="00E70B61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</w:t>
      </w:r>
      <w:r w:rsidR="009E25C3" w:rsidRPr="00BC16A4">
        <w:rPr>
          <w:rFonts w:ascii="Tahoma" w:hAnsi="Tahoma" w:cs="Tahoma"/>
          <w:spacing w:val="20"/>
          <w:sz w:val="24"/>
          <w:szCs w:val="24"/>
        </w:rPr>
        <w:t xml:space="preserve"> osób na wyjeździe:</w:t>
      </w:r>
    </w:p>
    <w:p w14:paraId="4835C5E8" w14:textId="6B68B5C2" w:rsidR="009E25C3" w:rsidRPr="00BC16A4" w:rsidRDefault="009E25C3" w:rsidP="00AE36C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22 rodziców,</w:t>
      </w:r>
    </w:p>
    <w:p w14:paraId="6AA03F45" w14:textId="60784370" w:rsidR="009E25C3" w:rsidRPr="00BC16A4" w:rsidRDefault="009E25C3" w:rsidP="00AE36C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26 dzieci,</w:t>
      </w:r>
    </w:p>
    <w:p w14:paraId="20A82F42" w14:textId="0E82E50F" w:rsidR="009E25C3" w:rsidRPr="00BC16A4" w:rsidRDefault="00DD2788" w:rsidP="00AE36C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4</w:t>
      </w:r>
      <w:r w:rsidR="009E25C3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E50BDD" w:rsidRPr="00BC16A4">
        <w:rPr>
          <w:rFonts w:ascii="Tahoma" w:hAnsi="Tahoma" w:cs="Tahoma"/>
          <w:spacing w:val="20"/>
          <w:sz w:val="24"/>
          <w:szCs w:val="24"/>
        </w:rPr>
        <w:t xml:space="preserve">osoby kadry (3 prowadzących zajęcia i koordynator wyjazdu) </w:t>
      </w:r>
    </w:p>
    <w:p w14:paraId="2CFB7020" w14:textId="66CE03E9" w:rsidR="009E25C3" w:rsidRPr="00BC16A4" w:rsidRDefault="009E25C3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certyfikatów – </w:t>
      </w:r>
      <w:r w:rsidR="00593D39" w:rsidRPr="00BC16A4">
        <w:rPr>
          <w:rFonts w:ascii="Tahoma" w:hAnsi="Tahoma" w:cs="Tahoma"/>
          <w:spacing w:val="20"/>
          <w:sz w:val="24"/>
          <w:szCs w:val="24"/>
        </w:rPr>
        <w:t>15 sztuk (1 certyfikat na rodzinę)</w:t>
      </w:r>
    </w:p>
    <w:p w14:paraId="02C18675" w14:textId="0E2F8E47" w:rsidR="00C96900" w:rsidRPr="00BC16A4" w:rsidRDefault="00BE67CD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ankiet </w:t>
      </w:r>
      <w:proofErr w:type="spellStart"/>
      <w:r w:rsidRPr="00BC16A4">
        <w:rPr>
          <w:rFonts w:ascii="Tahoma" w:hAnsi="Tahoma" w:cs="Tahoma"/>
          <w:spacing w:val="20"/>
          <w:sz w:val="24"/>
          <w:szCs w:val="24"/>
        </w:rPr>
        <w:t>ogólno</w:t>
      </w:r>
      <w:proofErr w:type="spellEnd"/>
      <w:r w:rsidR="000B6F09"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Pr="00BC16A4">
        <w:rPr>
          <w:rFonts w:ascii="Tahoma" w:hAnsi="Tahoma" w:cs="Tahoma"/>
          <w:spacing w:val="20"/>
          <w:sz w:val="24"/>
          <w:szCs w:val="24"/>
        </w:rPr>
        <w:t>oceniających wyjazd – 15 sztuki (1 ankieta na rodzinę)</w:t>
      </w:r>
    </w:p>
    <w:p w14:paraId="4509394A" w14:textId="3E5D1AD3" w:rsidR="009E25C3" w:rsidRPr="00BC16A4" w:rsidRDefault="009E25C3" w:rsidP="00AE36C3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Realizacja zadania od dnia podpisania umowy do dnia 15.12.2025</w:t>
      </w:r>
      <w:r w:rsidR="00221ACF">
        <w:rPr>
          <w:rFonts w:ascii="Tahoma" w:hAnsi="Tahoma" w:cs="Tahoma"/>
          <w:spacing w:val="20"/>
          <w:sz w:val="24"/>
          <w:szCs w:val="24"/>
        </w:rPr>
        <w:t> 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r. </w:t>
      </w:r>
    </w:p>
    <w:p w14:paraId="17A38B78" w14:textId="77777777" w:rsidR="00563904" w:rsidRPr="00BC16A4" w:rsidRDefault="00563904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  <w:u w:val="single"/>
        </w:rPr>
      </w:pPr>
    </w:p>
    <w:p w14:paraId="58ABAC8C" w14:textId="20BF3D57" w:rsidR="00493502" w:rsidRPr="00BC16A4" w:rsidRDefault="00493502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bCs/>
          <w:i/>
          <w:iCs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bCs/>
          <w:i/>
          <w:iCs/>
          <w:spacing w:val="20"/>
          <w:sz w:val="24"/>
          <w:szCs w:val="24"/>
          <w:u w:val="single"/>
        </w:rPr>
        <w:t>Zajęcia dla rodziców</w:t>
      </w:r>
    </w:p>
    <w:p w14:paraId="4D075498" w14:textId="77777777" w:rsidR="00493502" w:rsidRPr="00BC16A4" w:rsidRDefault="00493502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Usługa realizowana jest w jednostce miary – godzina dydaktyczna (45 minut).</w:t>
      </w:r>
    </w:p>
    <w:p w14:paraId="066CAC3F" w14:textId="148FEBC9" w:rsidR="00563904" w:rsidRPr="00BC16A4" w:rsidRDefault="00AE363F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Tematyka zajęć – wsparcia z zakresu kształtowania postaw antydyskryminacyjnych.</w:t>
      </w:r>
    </w:p>
    <w:p w14:paraId="39D53A7C" w14:textId="782A3629" w:rsidR="00493502" w:rsidRPr="00BC16A4" w:rsidRDefault="00493502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szkoleń – warsztaty / ćwiczenia / praca w grupach.</w:t>
      </w:r>
    </w:p>
    <w:p w14:paraId="03C3AE43" w14:textId="2F41A9A3" w:rsidR="000301E4" w:rsidRPr="00BC16A4" w:rsidRDefault="000301E4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Liczba godzin zajęć </w:t>
      </w:r>
      <w:r w:rsidR="0039404A" w:rsidRPr="00BC16A4">
        <w:rPr>
          <w:rFonts w:ascii="Tahoma" w:hAnsi="Tahoma" w:cs="Tahoma"/>
          <w:spacing w:val="20"/>
          <w:sz w:val="24"/>
          <w:szCs w:val="24"/>
        </w:rPr>
        <w:t>–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</w:t>
      </w:r>
      <w:r w:rsidR="0039404A" w:rsidRPr="00BC16A4">
        <w:rPr>
          <w:rFonts w:ascii="Tahoma" w:hAnsi="Tahoma" w:cs="Tahoma"/>
          <w:spacing w:val="20"/>
          <w:sz w:val="24"/>
          <w:szCs w:val="24"/>
        </w:rPr>
        <w:t>4 godziny dydaktyczne</w:t>
      </w:r>
      <w:r w:rsidR="00FF1B73" w:rsidRPr="00BC16A4">
        <w:rPr>
          <w:rFonts w:ascii="Tahoma" w:hAnsi="Tahoma" w:cs="Tahoma"/>
          <w:spacing w:val="20"/>
          <w:sz w:val="24"/>
          <w:szCs w:val="24"/>
        </w:rPr>
        <w:t xml:space="preserve"> x 1 grupa</w:t>
      </w:r>
      <w:r w:rsidR="001E6EC0"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08D0AA40" w14:textId="019AEB4D" w:rsidR="00055D8C" w:rsidRPr="00BC16A4" w:rsidRDefault="00055D8C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przed szkoleniem – 22 sztuki</w:t>
      </w:r>
      <w:r w:rsidR="001E6EC0"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1C6FD1CF" w14:textId="378EF006" w:rsidR="00055D8C" w:rsidRPr="00BC16A4" w:rsidRDefault="00055D8C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po szkoleniu – 22 sztuki</w:t>
      </w:r>
      <w:r w:rsidR="001E6EC0"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156156A2" w14:textId="237E18ED" w:rsidR="00055D8C" w:rsidRPr="00BC16A4" w:rsidRDefault="00055D8C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ogólnie oceniających szkolenie – 22 sztuki</w:t>
      </w:r>
      <w:r w:rsidR="001E6EC0"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3BF36193" w14:textId="5487AC9C" w:rsidR="00493502" w:rsidRPr="00BC16A4" w:rsidRDefault="00493502" w:rsidP="00AE36C3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osób – </w:t>
      </w:r>
      <w:r w:rsidR="00AE363F" w:rsidRPr="00BC16A4">
        <w:rPr>
          <w:rFonts w:ascii="Tahoma" w:hAnsi="Tahoma" w:cs="Tahoma"/>
          <w:spacing w:val="20"/>
          <w:sz w:val="24"/>
          <w:szCs w:val="24"/>
        </w:rPr>
        <w:t>22</w:t>
      </w:r>
      <w:r w:rsidRPr="00BC16A4">
        <w:rPr>
          <w:rFonts w:ascii="Tahoma" w:hAnsi="Tahoma" w:cs="Tahoma"/>
          <w:spacing w:val="20"/>
          <w:sz w:val="24"/>
          <w:szCs w:val="24"/>
        </w:rPr>
        <w:t xml:space="preserve"> rodziców – jedna grupa szkoleniowa. </w:t>
      </w:r>
    </w:p>
    <w:p w14:paraId="34FFEA69" w14:textId="77777777" w:rsidR="00AE363F" w:rsidRPr="00BC16A4" w:rsidRDefault="00AE363F" w:rsidP="00AE36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textAlignment w:val="baseline"/>
        <w:rPr>
          <w:rFonts w:ascii="Tahoma" w:hAnsi="Tahoma" w:cs="Tahoma"/>
          <w:spacing w:val="20"/>
          <w:sz w:val="24"/>
          <w:szCs w:val="24"/>
        </w:rPr>
      </w:pPr>
    </w:p>
    <w:p w14:paraId="23F6DB01" w14:textId="65E30801" w:rsidR="00AE363F" w:rsidRPr="00BC16A4" w:rsidRDefault="00AE363F" w:rsidP="00AE36C3">
      <w:pPr>
        <w:tabs>
          <w:tab w:val="left" w:pos="2923"/>
        </w:tabs>
        <w:spacing w:after="0" w:line="360" w:lineRule="auto"/>
        <w:rPr>
          <w:rFonts w:ascii="Tahoma" w:hAnsi="Tahoma" w:cs="Tahoma"/>
          <w:b/>
          <w:bCs/>
          <w:i/>
          <w:iCs/>
          <w:spacing w:val="20"/>
          <w:sz w:val="24"/>
          <w:szCs w:val="24"/>
          <w:u w:val="single"/>
        </w:rPr>
      </w:pPr>
      <w:r w:rsidRPr="00BC16A4">
        <w:rPr>
          <w:rFonts w:ascii="Tahoma" w:hAnsi="Tahoma" w:cs="Tahoma"/>
          <w:b/>
          <w:bCs/>
          <w:i/>
          <w:iCs/>
          <w:spacing w:val="20"/>
          <w:sz w:val="24"/>
          <w:szCs w:val="24"/>
          <w:u w:val="single"/>
        </w:rPr>
        <w:t>Zajęcia dla dzieci</w:t>
      </w:r>
    </w:p>
    <w:p w14:paraId="503C68FD" w14:textId="77777777" w:rsidR="00AE363F" w:rsidRPr="00BC16A4" w:rsidRDefault="00AE363F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Usługa realizowana jest w jednostce miary – godzina dydaktyczna (45 minut).</w:t>
      </w:r>
    </w:p>
    <w:p w14:paraId="38949185" w14:textId="4265A4CC" w:rsidR="00AE363F" w:rsidRPr="00BC16A4" w:rsidRDefault="00AE363F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lastRenderedPageBreak/>
        <w:t>Tematyka zajęć – wsparcia z zakresu kształtowania postaw antydyskryminacyjnych.</w:t>
      </w:r>
    </w:p>
    <w:p w14:paraId="369F6C77" w14:textId="77777777" w:rsidR="00AE363F" w:rsidRPr="00BC16A4" w:rsidRDefault="00AE363F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Forma przeprowadzonych szkoleń – warsztaty / ćwiczenia / praca w grupach.</w:t>
      </w:r>
    </w:p>
    <w:p w14:paraId="14AE86C7" w14:textId="00DF17DD" w:rsidR="00FF1B73" w:rsidRPr="00BC16A4" w:rsidRDefault="00FF1B73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godzin zajęć – 4 godziny dydaktyczne x 1 grupa (łącznie 8 godzin dydaktycznych dla 2 grup)</w:t>
      </w:r>
      <w:r w:rsidR="001E6EC0" w:rsidRPr="00BC16A4">
        <w:rPr>
          <w:rFonts w:ascii="Tahoma" w:hAnsi="Tahoma" w:cs="Tahoma"/>
          <w:spacing w:val="20"/>
          <w:sz w:val="24"/>
          <w:szCs w:val="24"/>
        </w:rPr>
        <w:t>.</w:t>
      </w:r>
    </w:p>
    <w:p w14:paraId="2B3E55FC" w14:textId="5397D3FE" w:rsidR="00055D8C" w:rsidRPr="00BC16A4" w:rsidRDefault="00055D8C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przed szkoleniem – 26 sztuk</w:t>
      </w:r>
    </w:p>
    <w:p w14:paraId="1175759F" w14:textId="3563E7E0" w:rsidR="00055D8C" w:rsidRPr="00BC16A4" w:rsidRDefault="00055D8C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po szkoleniu – 26 sztuk</w:t>
      </w:r>
    </w:p>
    <w:p w14:paraId="39BD38F1" w14:textId="62EC7A61" w:rsidR="00055D8C" w:rsidRPr="00BC16A4" w:rsidRDefault="00055D8C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>Liczba ankiet ogólnie oceniających szkolenie – 26 sztuk</w:t>
      </w:r>
    </w:p>
    <w:p w14:paraId="1D10E035" w14:textId="4B071CE2" w:rsidR="00AE363F" w:rsidRPr="00BC16A4" w:rsidRDefault="00AE363F" w:rsidP="00AE36C3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923"/>
        </w:tabs>
        <w:suppressAutoHyphens/>
        <w:spacing w:after="0" w:line="360" w:lineRule="auto"/>
        <w:contextualSpacing w:val="0"/>
        <w:textAlignment w:val="baseline"/>
        <w:rPr>
          <w:rFonts w:ascii="Tahoma" w:hAnsi="Tahoma" w:cs="Tahoma"/>
          <w:spacing w:val="20"/>
          <w:sz w:val="24"/>
          <w:szCs w:val="24"/>
        </w:rPr>
      </w:pPr>
      <w:r w:rsidRPr="00BC16A4">
        <w:rPr>
          <w:rFonts w:ascii="Tahoma" w:hAnsi="Tahoma" w:cs="Tahoma"/>
          <w:spacing w:val="20"/>
          <w:sz w:val="24"/>
          <w:szCs w:val="24"/>
        </w:rPr>
        <w:t xml:space="preserve">Ilość osób – 26 dzieci – dwie grupy szkoleniowe. </w:t>
      </w:r>
    </w:p>
    <w:p w14:paraId="375C3D6C" w14:textId="77777777" w:rsidR="00493502" w:rsidRPr="00BC16A4" w:rsidRDefault="00493502" w:rsidP="00AE36C3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b/>
          <w:spacing w:val="20"/>
          <w:sz w:val="24"/>
          <w:szCs w:val="24"/>
        </w:rPr>
      </w:pPr>
    </w:p>
    <w:sectPr w:rsidR="00493502" w:rsidRPr="00BC16A4" w:rsidSect="00493502">
      <w:headerReference w:type="default" r:id="rId8"/>
      <w:footerReference w:type="default" r:id="rId9"/>
      <w:pgSz w:w="11906" w:h="16838"/>
      <w:pgMar w:top="1417" w:right="1416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D9D7" w14:textId="77777777" w:rsidR="00897976" w:rsidRDefault="00897976" w:rsidP="0042579A">
      <w:pPr>
        <w:spacing w:after="0" w:line="240" w:lineRule="auto"/>
      </w:pPr>
      <w:r>
        <w:separator/>
      </w:r>
    </w:p>
  </w:endnote>
  <w:endnote w:type="continuationSeparator" w:id="0">
    <w:p w14:paraId="3A36EF57" w14:textId="77777777" w:rsidR="00897976" w:rsidRDefault="00897976" w:rsidP="0042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  <w:font w:name="Frankfurt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121490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F513B55" w14:textId="376C8ECB" w:rsidR="00653E63" w:rsidRPr="00493502" w:rsidRDefault="00653E63">
        <w:pPr>
          <w:pStyle w:val="Stopka"/>
          <w:jc w:val="right"/>
          <w:rPr>
            <w:b/>
            <w:bCs/>
          </w:rPr>
        </w:pPr>
        <w:r w:rsidRPr="00493502">
          <w:rPr>
            <w:b/>
            <w:bCs/>
          </w:rPr>
          <w:fldChar w:fldCharType="begin"/>
        </w:r>
        <w:r w:rsidRPr="00493502">
          <w:rPr>
            <w:b/>
            <w:bCs/>
          </w:rPr>
          <w:instrText>PAGE   \* MERGEFORMAT</w:instrText>
        </w:r>
        <w:r w:rsidRPr="00493502">
          <w:rPr>
            <w:b/>
            <w:bCs/>
          </w:rPr>
          <w:fldChar w:fldCharType="separate"/>
        </w:r>
        <w:r w:rsidR="00290583">
          <w:rPr>
            <w:b/>
            <w:bCs/>
            <w:noProof/>
          </w:rPr>
          <w:t>9</w:t>
        </w:r>
        <w:r w:rsidRPr="00493502">
          <w:rPr>
            <w:b/>
            <w:bCs/>
          </w:rPr>
          <w:fldChar w:fldCharType="end"/>
        </w:r>
      </w:p>
    </w:sdtContent>
  </w:sdt>
  <w:p w14:paraId="4DA3B95F" w14:textId="7E7FA29B" w:rsidR="00BA432C" w:rsidRPr="00493502" w:rsidRDefault="00493502" w:rsidP="00493502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A537A" w14:textId="77777777" w:rsidR="00897976" w:rsidRDefault="00897976" w:rsidP="0042579A">
      <w:pPr>
        <w:spacing w:after="0" w:line="240" w:lineRule="auto"/>
      </w:pPr>
      <w:r>
        <w:separator/>
      </w:r>
    </w:p>
  </w:footnote>
  <w:footnote w:type="continuationSeparator" w:id="0">
    <w:p w14:paraId="65CCDF00" w14:textId="77777777" w:rsidR="00897976" w:rsidRDefault="00897976" w:rsidP="0042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1730" w14:textId="25C983C2" w:rsidR="00493502" w:rsidRDefault="00493502">
    <w:pPr>
      <w:pStyle w:val="Nagwek"/>
    </w:pPr>
    <w:r>
      <w:rPr>
        <w:noProof/>
        <w:lang w:eastAsia="pl-PL"/>
      </w:rPr>
      <w:drawing>
        <wp:inline distT="0" distB="0" distL="0" distR="0" wp14:anchorId="3ED060B3" wp14:editId="554B1505">
          <wp:extent cx="5760720" cy="734420"/>
          <wp:effectExtent l="0" t="0" r="0" b="8890"/>
          <wp:docPr id="1554038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02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C7D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676E8"/>
    <w:multiLevelType w:val="multilevel"/>
    <w:tmpl w:val="0BEA67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19251B"/>
    <w:multiLevelType w:val="multilevel"/>
    <w:tmpl w:val="9EAA6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97556"/>
    <w:multiLevelType w:val="multilevel"/>
    <w:tmpl w:val="E536E41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27769"/>
    <w:multiLevelType w:val="hybridMultilevel"/>
    <w:tmpl w:val="C58E8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7470"/>
    <w:multiLevelType w:val="hybridMultilevel"/>
    <w:tmpl w:val="55AE64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572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AE13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9134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883F3B"/>
    <w:multiLevelType w:val="hybridMultilevel"/>
    <w:tmpl w:val="4FA019E4"/>
    <w:lvl w:ilvl="0" w:tplc="823A84A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30A9E"/>
    <w:multiLevelType w:val="multilevel"/>
    <w:tmpl w:val="1C58CD3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7C7A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623C3"/>
    <w:multiLevelType w:val="hybridMultilevel"/>
    <w:tmpl w:val="33243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76228B"/>
    <w:multiLevelType w:val="hybridMultilevel"/>
    <w:tmpl w:val="80605E62"/>
    <w:lvl w:ilvl="0" w:tplc="3C363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03C28"/>
    <w:multiLevelType w:val="hybridMultilevel"/>
    <w:tmpl w:val="7B2A8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D593F"/>
    <w:multiLevelType w:val="hybridMultilevel"/>
    <w:tmpl w:val="488E02D6"/>
    <w:lvl w:ilvl="0" w:tplc="40FC4EC4">
      <w:start w:val="1"/>
      <w:numFmt w:val="decimal"/>
      <w:pStyle w:val="Nagwek2"/>
      <w:lvlText w:val="%1."/>
      <w:lvlJc w:val="left"/>
      <w:pPr>
        <w:ind w:left="1037" w:hanging="67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3BB9"/>
    <w:multiLevelType w:val="hybridMultilevel"/>
    <w:tmpl w:val="2DA801A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7939F6"/>
    <w:multiLevelType w:val="hybridMultilevel"/>
    <w:tmpl w:val="460E0D3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64671B6E"/>
    <w:multiLevelType w:val="hybridMultilevel"/>
    <w:tmpl w:val="184C82BC"/>
    <w:lvl w:ilvl="0" w:tplc="823A84A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F10CC"/>
    <w:multiLevelType w:val="multilevel"/>
    <w:tmpl w:val="6CB830E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9E2D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B80115"/>
    <w:multiLevelType w:val="hybridMultilevel"/>
    <w:tmpl w:val="7B2A8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B6941"/>
    <w:multiLevelType w:val="multilevel"/>
    <w:tmpl w:val="231C72D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2"/>
        <w:szCs w:val="22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7A4780"/>
    <w:multiLevelType w:val="hybridMultilevel"/>
    <w:tmpl w:val="563499C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13177"/>
    <w:multiLevelType w:val="multilevel"/>
    <w:tmpl w:val="F8B4D526"/>
    <w:lvl w:ilvl="0">
      <w:start w:val="1"/>
      <w:numFmt w:val="decimal"/>
      <w:lvlText w:val="%1."/>
      <w:lvlJc w:val="left"/>
      <w:pPr>
        <w:tabs>
          <w:tab w:val="num" w:pos="2062"/>
        </w:tabs>
        <w:ind w:left="0" w:firstLine="0"/>
      </w:pPr>
      <w:rPr>
        <w:rFonts w:asciiTheme="minorHAnsi" w:hAnsiTheme="minorHAnsi" w:cstheme="minorHAnsi" w:hint="default"/>
        <w:b/>
        <w:bCs w:val="0"/>
        <w:color w:val="auto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2422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82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14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502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862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222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4582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4942"/>
        </w:tabs>
        <w:ind w:left="0" w:firstLine="0"/>
      </w:pPr>
    </w:lvl>
  </w:abstractNum>
  <w:num w:numId="1" w16cid:durableId="1309164836">
    <w:abstractNumId w:val="25"/>
  </w:num>
  <w:num w:numId="2" w16cid:durableId="1787582110">
    <w:abstractNumId w:val="23"/>
  </w:num>
  <w:num w:numId="3" w16cid:durableId="1337616971">
    <w:abstractNumId w:val="20"/>
  </w:num>
  <w:num w:numId="4" w16cid:durableId="1901088603">
    <w:abstractNumId w:val="2"/>
  </w:num>
  <w:num w:numId="5" w16cid:durableId="1174109356">
    <w:abstractNumId w:val="16"/>
  </w:num>
  <w:num w:numId="6" w16cid:durableId="713232993">
    <w:abstractNumId w:val="7"/>
  </w:num>
  <w:num w:numId="7" w16cid:durableId="2019309378">
    <w:abstractNumId w:val="3"/>
  </w:num>
  <w:num w:numId="8" w16cid:durableId="1399865148">
    <w:abstractNumId w:val="14"/>
  </w:num>
  <w:num w:numId="9" w16cid:durableId="599029003">
    <w:abstractNumId w:val="5"/>
  </w:num>
  <w:num w:numId="10" w16cid:durableId="209147447">
    <w:abstractNumId w:val="15"/>
  </w:num>
  <w:num w:numId="11" w16cid:durableId="34812268">
    <w:abstractNumId w:val="4"/>
  </w:num>
  <w:num w:numId="12" w16cid:durableId="1313170936">
    <w:abstractNumId w:val="11"/>
  </w:num>
  <w:num w:numId="13" w16cid:durableId="1240169255">
    <w:abstractNumId w:val="12"/>
  </w:num>
  <w:num w:numId="14" w16cid:durableId="2097094463">
    <w:abstractNumId w:val="8"/>
  </w:num>
  <w:num w:numId="15" w16cid:durableId="345837877">
    <w:abstractNumId w:val="21"/>
  </w:num>
  <w:num w:numId="16" w16cid:durableId="1338538287">
    <w:abstractNumId w:val="0"/>
  </w:num>
  <w:num w:numId="17" w16cid:durableId="1477986198">
    <w:abstractNumId w:val="1"/>
  </w:num>
  <w:num w:numId="18" w16cid:durableId="667516617">
    <w:abstractNumId w:val="9"/>
  </w:num>
  <w:num w:numId="19" w16cid:durableId="287396029">
    <w:abstractNumId w:val="24"/>
  </w:num>
  <w:num w:numId="20" w16cid:durableId="274406055">
    <w:abstractNumId w:val="22"/>
  </w:num>
  <w:num w:numId="21" w16cid:durableId="2015260944">
    <w:abstractNumId w:val="6"/>
  </w:num>
  <w:num w:numId="22" w16cid:durableId="1604654085">
    <w:abstractNumId w:val="13"/>
  </w:num>
  <w:num w:numId="23" w16cid:durableId="719288286">
    <w:abstractNumId w:val="10"/>
  </w:num>
  <w:num w:numId="24" w16cid:durableId="950742734">
    <w:abstractNumId w:val="19"/>
  </w:num>
  <w:num w:numId="25" w16cid:durableId="423039823">
    <w:abstractNumId w:val="17"/>
  </w:num>
  <w:num w:numId="26" w16cid:durableId="205496575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06"/>
    <w:rsid w:val="000200FF"/>
    <w:rsid w:val="000222E6"/>
    <w:rsid w:val="00023775"/>
    <w:rsid w:val="0002699D"/>
    <w:rsid w:val="000301E4"/>
    <w:rsid w:val="000306EA"/>
    <w:rsid w:val="0003171C"/>
    <w:rsid w:val="0003284E"/>
    <w:rsid w:val="00033474"/>
    <w:rsid w:val="00034DFC"/>
    <w:rsid w:val="00043388"/>
    <w:rsid w:val="00055D8C"/>
    <w:rsid w:val="00065CFE"/>
    <w:rsid w:val="000664CD"/>
    <w:rsid w:val="00070B44"/>
    <w:rsid w:val="00082808"/>
    <w:rsid w:val="00087807"/>
    <w:rsid w:val="00093147"/>
    <w:rsid w:val="00096BA6"/>
    <w:rsid w:val="000A61F8"/>
    <w:rsid w:val="000B6F09"/>
    <w:rsid w:val="000E7B39"/>
    <w:rsid w:val="000F6C95"/>
    <w:rsid w:val="00102C43"/>
    <w:rsid w:val="001058E2"/>
    <w:rsid w:val="00117460"/>
    <w:rsid w:val="00120C1C"/>
    <w:rsid w:val="00144416"/>
    <w:rsid w:val="001655FB"/>
    <w:rsid w:val="001745D3"/>
    <w:rsid w:val="0019143F"/>
    <w:rsid w:val="001A1C69"/>
    <w:rsid w:val="001C4E9C"/>
    <w:rsid w:val="001C64BF"/>
    <w:rsid w:val="001C7F16"/>
    <w:rsid w:val="001E011F"/>
    <w:rsid w:val="001E6EC0"/>
    <w:rsid w:val="001E7C4D"/>
    <w:rsid w:val="00203CA1"/>
    <w:rsid w:val="00205987"/>
    <w:rsid w:val="002066F6"/>
    <w:rsid w:val="00221ACF"/>
    <w:rsid w:val="002234FA"/>
    <w:rsid w:val="00224799"/>
    <w:rsid w:val="00235EF1"/>
    <w:rsid w:val="00237137"/>
    <w:rsid w:val="00240423"/>
    <w:rsid w:val="00242F06"/>
    <w:rsid w:val="00271BB6"/>
    <w:rsid w:val="00271E8F"/>
    <w:rsid w:val="00274391"/>
    <w:rsid w:val="002763FC"/>
    <w:rsid w:val="00290583"/>
    <w:rsid w:val="0029571E"/>
    <w:rsid w:val="002A5E3B"/>
    <w:rsid w:val="002D0381"/>
    <w:rsid w:val="002E3AA4"/>
    <w:rsid w:val="002E5B9C"/>
    <w:rsid w:val="002F66A7"/>
    <w:rsid w:val="003005EC"/>
    <w:rsid w:val="003009B3"/>
    <w:rsid w:val="00300F91"/>
    <w:rsid w:val="003040F2"/>
    <w:rsid w:val="00311A65"/>
    <w:rsid w:val="00312453"/>
    <w:rsid w:val="003151F9"/>
    <w:rsid w:val="00322D36"/>
    <w:rsid w:val="003253EC"/>
    <w:rsid w:val="00335AF6"/>
    <w:rsid w:val="00340CCE"/>
    <w:rsid w:val="00344365"/>
    <w:rsid w:val="00345191"/>
    <w:rsid w:val="003477D1"/>
    <w:rsid w:val="00350F6D"/>
    <w:rsid w:val="00355C02"/>
    <w:rsid w:val="0036341C"/>
    <w:rsid w:val="00364CFC"/>
    <w:rsid w:val="0039404A"/>
    <w:rsid w:val="003A3970"/>
    <w:rsid w:val="003B0076"/>
    <w:rsid w:val="003C1140"/>
    <w:rsid w:val="003C221C"/>
    <w:rsid w:val="003C4624"/>
    <w:rsid w:val="003C7A69"/>
    <w:rsid w:val="003F208C"/>
    <w:rsid w:val="003F361C"/>
    <w:rsid w:val="003F633D"/>
    <w:rsid w:val="003F7E58"/>
    <w:rsid w:val="00402234"/>
    <w:rsid w:val="0040251C"/>
    <w:rsid w:val="0040750B"/>
    <w:rsid w:val="0042579A"/>
    <w:rsid w:val="004264A9"/>
    <w:rsid w:val="00430304"/>
    <w:rsid w:val="00434EA1"/>
    <w:rsid w:val="004365B9"/>
    <w:rsid w:val="0043795C"/>
    <w:rsid w:val="00455003"/>
    <w:rsid w:val="00466242"/>
    <w:rsid w:val="004771C4"/>
    <w:rsid w:val="0047765E"/>
    <w:rsid w:val="0048256A"/>
    <w:rsid w:val="0048422A"/>
    <w:rsid w:val="00493502"/>
    <w:rsid w:val="004949F9"/>
    <w:rsid w:val="004A04A0"/>
    <w:rsid w:val="004A2751"/>
    <w:rsid w:val="004C6358"/>
    <w:rsid w:val="004E2290"/>
    <w:rsid w:val="004E4B11"/>
    <w:rsid w:val="00500678"/>
    <w:rsid w:val="005042B8"/>
    <w:rsid w:val="00511B72"/>
    <w:rsid w:val="0052350B"/>
    <w:rsid w:val="005244D1"/>
    <w:rsid w:val="00534BCF"/>
    <w:rsid w:val="0054617E"/>
    <w:rsid w:val="00550973"/>
    <w:rsid w:val="00563904"/>
    <w:rsid w:val="0056506C"/>
    <w:rsid w:val="005672D5"/>
    <w:rsid w:val="00567C3A"/>
    <w:rsid w:val="0057476E"/>
    <w:rsid w:val="00574CAF"/>
    <w:rsid w:val="00582307"/>
    <w:rsid w:val="00590305"/>
    <w:rsid w:val="00593D39"/>
    <w:rsid w:val="005A4883"/>
    <w:rsid w:val="005B2145"/>
    <w:rsid w:val="005D436B"/>
    <w:rsid w:val="005D53D9"/>
    <w:rsid w:val="005E45F5"/>
    <w:rsid w:val="005E4FD0"/>
    <w:rsid w:val="005F707C"/>
    <w:rsid w:val="00601F88"/>
    <w:rsid w:val="006149C8"/>
    <w:rsid w:val="00632C0C"/>
    <w:rsid w:val="00640E90"/>
    <w:rsid w:val="00644DF9"/>
    <w:rsid w:val="00653E63"/>
    <w:rsid w:val="006672FF"/>
    <w:rsid w:val="0067144C"/>
    <w:rsid w:val="00676EF6"/>
    <w:rsid w:val="00684DD6"/>
    <w:rsid w:val="00694C94"/>
    <w:rsid w:val="006A085A"/>
    <w:rsid w:val="006A128D"/>
    <w:rsid w:val="006C45C2"/>
    <w:rsid w:val="006D61EC"/>
    <w:rsid w:val="006E066B"/>
    <w:rsid w:val="006F614C"/>
    <w:rsid w:val="006F77C3"/>
    <w:rsid w:val="00706187"/>
    <w:rsid w:val="007139A8"/>
    <w:rsid w:val="0072784C"/>
    <w:rsid w:val="007511BA"/>
    <w:rsid w:val="00764D10"/>
    <w:rsid w:val="0078496A"/>
    <w:rsid w:val="0078668F"/>
    <w:rsid w:val="007917F2"/>
    <w:rsid w:val="00797C2C"/>
    <w:rsid w:val="00797F1B"/>
    <w:rsid w:val="007A41FF"/>
    <w:rsid w:val="007A4D89"/>
    <w:rsid w:val="007B0B17"/>
    <w:rsid w:val="007B1757"/>
    <w:rsid w:val="007B4F6D"/>
    <w:rsid w:val="007D6B1E"/>
    <w:rsid w:val="007E6CD0"/>
    <w:rsid w:val="007E7860"/>
    <w:rsid w:val="007F4551"/>
    <w:rsid w:val="00803A4E"/>
    <w:rsid w:val="008208E4"/>
    <w:rsid w:val="00831121"/>
    <w:rsid w:val="00831BDF"/>
    <w:rsid w:val="00832C77"/>
    <w:rsid w:val="00833146"/>
    <w:rsid w:val="008355B7"/>
    <w:rsid w:val="0084064C"/>
    <w:rsid w:val="00843FE6"/>
    <w:rsid w:val="00846F6D"/>
    <w:rsid w:val="00852F2A"/>
    <w:rsid w:val="00861CBE"/>
    <w:rsid w:val="008745EE"/>
    <w:rsid w:val="00877C50"/>
    <w:rsid w:val="00897976"/>
    <w:rsid w:val="008C043E"/>
    <w:rsid w:val="008D06A1"/>
    <w:rsid w:val="008E213A"/>
    <w:rsid w:val="008F4077"/>
    <w:rsid w:val="00911ACE"/>
    <w:rsid w:val="0091759E"/>
    <w:rsid w:val="00925BC8"/>
    <w:rsid w:val="00936FFE"/>
    <w:rsid w:val="0094166A"/>
    <w:rsid w:val="0094278B"/>
    <w:rsid w:val="00950A68"/>
    <w:rsid w:val="00954959"/>
    <w:rsid w:val="00960057"/>
    <w:rsid w:val="00964190"/>
    <w:rsid w:val="00974880"/>
    <w:rsid w:val="00977F8B"/>
    <w:rsid w:val="009A12D0"/>
    <w:rsid w:val="009A170E"/>
    <w:rsid w:val="009B17D8"/>
    <w:rsid w:val="009B3FE5"/>
    <w:rsid w:val="009C2941"/>
    <w:rsid w:val="009C3BE4"/>
    <w:rsid w:val="009E25C3"/>
    <w:rsid w:val="009F322E"/>
    <w:rsid w:val="00A005D0"/>
    <w:rsid w:val="00A06EF9"/>
    <w:rsid w:val="00A10D53"/>
    <w:rsid w:val="00A2450D"/>
    <w:rsid w:val="00A24906"/>
    <w:rsid w:val="00A3387C"/>
    <w:rsid w:val="00A36E9B"/>
    <w:rsid w:val="00A42FAB"/>
    <w:rsid w:val="00A46353"/>
    <w:rsid w:val="00A518C5"/>
    <w:rsid w:val="00A62C9F"/>
    <w:rsid w:val="00A6467A"/>
    <w:rsid w:val="00A65DD7"/>
    <w:rsid w:val="00A67E48"/>
    <w:rsid w:val="00A8432B"/>
    <w:rsid w:val="00AA65FC"/>
    <w:rsid w:val="00AB17C6"/>
    <w:rsid w:val="00AD3625"/>
    <w:rsid w:val="00AE363F"/>
    <w:rsid w:val="00AE36C3"/>
    <w:rsid w:val="00AF16D8"/>
    <w:rsid w:val="00B07310"/>
    <w:rsid w:val="00B10812"/>
    <w:rsid w:val="00B277CE"/>
    <w:rsid w:val="00B3424F"/>
    <w:rsid w:val="00B36B91"/>
    <w:rsid w:val="00B41CA2"/>
    <w:rsid w:val="00B45464"/>
    <w:rsid w:val="00B471E2"/>
    <w:rsid w:val="00B61E78"/>
    <w:rsid w:val="00B758EA"/>
    <w:rsid w:val="00B8118D"/>
    <w:rsid w:val="00B9282D"/>
    <w:rsid w:val="00BA2FF9"/>
    <w:rsid w:val="00BA432C"/>
    <w:rsid w:val="00BA4723"/>
    <w:rsid w:val="00BB027C"/>
    <w:rsid w:val="00BB357F"/>
    <w:rsid w:val="00BB5D49"/>
    <w:rsid w:val="00BC165E"/>
    <w:rsid w:val="00BC16A4"/>
    <w:rsid w:val="00BC1710"/>
    <w:rsid w:val="00BC1CFD"/>
    <w:rsid w:val="00BD4E03"/>
    <w:rsid w:val="00BD57B2"/>
    <w:rsid w:val="00BD64F0"/>
    <w:rsid w:val="00BE0EE2"/>
    <w:rsid w:val="00BE67CD"/>
    <w:rsid w:val="00BF024D"/>
    <w:rsid w:val="00C012BA"/>
    <w:rsid w:val="00C33729"/>
    <w:rsid w:val="00C479DF"/>
    <w:rsid w:val="00C50741"/>
    <w:rsid w:val="00C53082"/>
    <w:rsid w:val="00C718C9"/>
    <w:rsid w:val="00C727C0"/>
    <w:rsid w:val="00C93D99"/>
    <w:rsid w:val="00C96900"/>
    <w:rsid w:val="00C97EA3"/>
    <w:rsid w:val="00CA312B"/>
    <w:rsid w:val="00CA64C7"/>
    <w:rsid w:val="00CB1F8B"/>
    <w:rsid w:val="00CB3F77"/>
    <w:rsid w:val="00CB656D"/>
    <w:rsid w:val="00CC4354"/>
    <w:rsid w:val="00CF5F2B"/>
    <w:rsid w:val="00CF7BA8"/>
    <w:rsid w:val="00D1400A"/>
    <w:rsid w:val="00D15EA5"/>
    <w:rsid w:val="00D30AF6"/>
    <w:rsid w:val="00D33D6A"/>
    <w:rsid w:val="00D42CC0"/>
    <w:rsid w:val="00D47F47"/>
    <w:rsid w:val="00D64D83"/>
    <w:rsid w:val="00D84AAE"/>
    <w:rsid w:val="00D87AA4"/>
    <w:rsid w:val="00D91333"/>
    <w:rsid w:val="00DA5BE4"/>
    <w:rsid w:val="00DB4EF5"/>
    <w:rsid w:val="00DC5FEA"/>
    <w:rsid w:val="00DD120E"/>
    <w:rsid w:val="00DD2788"/>
    <w:rsid w:val="00DD39B7"/>
    <w:rsid w:val="00DE4FC0"/>
    <w:rsid w:val="00DF062B"/>
    <w:rsid w:val="00DF6A2E"/>
    <w:rsid w:val="00E00505"/>
    <w:rsid w:val="00E02235"/>
    <w:rsid w:val="00E041F6"/>
    <w:rsid w:val="00E11BE0"/>
    <w:rsid w:val="00E21872"/>
    <w:rsid w:val="00E23B19"/>
    <w:rsid w:val="00E25F0B"/>
    <w:rsid w:val="00E433AC"/>
    <w:rsid w:val="00E45151"/>
    <w:rsid w:val="00E50BDD"/>
    <w:rsid w:val="00E67B9C"/>
    <w:rsid w:val="00E70B61"/>
    <w:rsid w:val="00E744D2"/>
    <w:rsid w:val="00E870DA"/>
    <w:rsid w:val="00EA65D3"/>
    <w:rsid w:val="00EC1430"/>
    <w:rsid w:val="00EC5CD9"/>
    <w:rsid w:val="00EC6C52"/>
    <w:rsid w:val="00ED199F"/>
    <w:rsid w:val="00EF1281"/>
    <w:rsid w:val="00F01F21"/>
    <w:rsid w:val="00F03EA3"/>
    <w:rsid w:val="00F05C95"/>
    <w:rsid w:val="00F26D3D"/>
    <w:rsid w:val="00F445AA"/>
    <w:rsid w:val="00F50242"/>
    <w:rsid w:val="00F565BB"/>
    <w:rsid w:val="00F65364"/>
    <w:rsid w:val="00F6548B"/>
    <w:rsid w:val="00FA45EC"/>
    <w:rsid w:val="00FB0334"/>
    <w:rsid w:val="00FC607C"/>
    <w:rsid w:val="00FD298E"/>
    <w:rsid w:val="00FE5D0C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F79986"/>
  <w15:docId w15:val="{4136C716-EB22-4AAB-B89D-BC32C361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F06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E21872"/>
    <w:pPr>
      <w:keepNext/>
      <w:spacing w:after="0" w:line="240" w:lineRule="auto"/>
      <w:outlineLvl w:val="0"/>
    </w:pPr>
    <w:rPr>
      <w:rFonts w:asciiTheme="minorHAnsi" w:hAnsiTheme="minorHAnsi" w:cstheme="minorHAnsi"/>
      <w:b/>
      <w:u w:val="single"/>
    </w:rPr>
  </w:style>
  <w:style w:type="paragraph" w:styleId="Nagwek2">
    <w:name w:val="heading 2"/>
    <w:basedOn w:val="Normalny"/>
    <w:link w:val="Nagwek2Znak"/>
    <w:autoRedefine/>
    <w:qFormat/>
    <w:rsid w:val="00493502"/>
    <w:pPr>
      <w:numPr>
        <w:numId w:val="5"/>
      </w:numPr>
      <w:spacing w:before="120" w:after="120"/>
      <w:jc w:val="both"/>
      <w:outlineLvl w:val="1"/>
    </w:pPr>
    <w:rPr>
      <w:rFonts w:ascii="Times New Roman" w:hAnsi="Times New Roman" w:cs="Times New Roman"/>
      <w:bCs/>
      <w:iCs/>
      <w:color w:val="000000"/>
      <w:sz w:val="24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493502"/>
    <w:pPr>
      <w:keepNext/>
      <w:spacing w:before="60" w:after="60" w:line="240" w:lineRule="auto"/>
      <w:outlineLvl w:val="3"/>
    </w:pPr>
    <w:rPr>
      <w:rFonts w:ascii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93502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9350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9350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350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3502"/>
    <w:pPr>
      <w:spacing w:before="240" w:after="60" w:line="240" w:lineRule="auto"/>
      <w:outlineLvl w:val="8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242F06"/>
    <w:rPr>
      <w:rFonts w:cs="Times New Roman"/>
      <w:sz w:val="16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uiPriority w:val="99"/>
    <w:rsid w:val="00242F06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uiPriority w:val="99"/>
    <w:rsid w:val="00242F06"/>
    <w:rPr>
      <w:rFonts w:ascii="Arial" w:eastAsia="Calibri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F06"/>
    <w:rPr>
      <w:rFonts w:ascii="Segoe UI" w:eastAsia="Times New Roman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070B44"/>
    <w:pPr>
      <w:spacing w:after="120" w:line="240" w:lineRule="auto"/>
      <w:ind w:left="567"/>
      <w:jc w:val="both"/>
    </w:pPr>
    <w:rPr>
      <w:rFonts w:ascii="Cambria" w:hAnsi="Cambria"/>
      <w:color w:val="FF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0B44"/>
    <w:rPr>
      <w:rFonts w:ascii="Cambria" w:eastAsia="Times New Roman" w:hAnsi="Cambria" w:cs="Calibri"/>
      <w:color w:val="FF0000"/>
    </w:rPr>
  </w:style>
  <w:style w:type="paragraph" w:styleId="Nagwek">
    <w:name w:val="header"/>
    <w:basedOn w:val="Normalny"/>
    <w:link w:val="NagwekZnak"/>
    <w:unhideWhenUsed/>
    <w:rsid w:val="0042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2579A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2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9A"/>
    <w:rPr>
      <w:rFonts w:ascii="Calibri" w:eastAsia="Times New Roman" w:hAnsi="Calibri" w:cs="Calibri"/>
    </w:rPr>
  </w:style>
  <w:style w:type="paragraph" w:styleId="Akapitzlist">
    <w:name w:val="List Paragraph"/>
    <w:aliases w:val="wypunktowanie,Asia 2  Akapit z listą,tekst normalny,L1,Numerowanie,2 heading,A_wyliczenie,K-P_odwolanie,Akapit z listą5,maz_wyliczenie,opis dzialania,Preambuła,normalny tekst,sw tekst,Akapit z listą BS,CW_Lista,Colorful List Accent 1"/>
    <w:basedOn w:val="Normalny"/>
    <w:link w:val="AkapitzlistZnak"/>
    <w:uiPriority w:val="34"/>
    <w:qFormat/>
    <w:rsid w:val="00C718C9"/>
    <w:pPr>
      <w:ind w:left="720"/>
      <w:contextualSpacing/>
    </w:pPr>
  </w:style>
  <w:style w:type="paragraph" w:styleId="Zwykytekst">
    <w:name w:val="Plain Text"/>
    <w:basedOn w:val="Normalny"/>
    <w:link w:val="ZwykytekstZnak"/>
    <w:qFormat/>
    <w:rsid w:val="007E6CD0"/>
    <w:pPr>
      <w:spacing w:after="0" w:line="240" w:lineRule="auto"/>
    </w:pPr>
    <w:rPr>
      <w:rFonts w:ascii="Consolas" w:hAnsi="Consolas" w:cs="Consolas"/>
      <w:sz w:val="21"/>
      <w:szCs w:val="21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7E6CD0"/>
    <w:rPr>
      <w:rFonts w:ascii="Consolas" w:eastAsia="Times New Roman" w:hAnsi="Consolas" w:cs="Consolas"/>
      <w:sz w:val="21"/>
      <w:szCs w:val="21"/>
      <w:lang w:eastAsia="zh-CN"/>
    </w:rPr>
  </w:style>
  <w:style w:type="character" w:styleId="Hipercze">
    <w:name w:val="Hyperlink"/>
    <w:basedOn w:val="Domylnaczcionkaakapitu"/>
    <w:uiPriority w:val="99"/>
    <w:unhideWhenUsed/>
    <w:rsid w:val="007E6CD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4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45E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F2B"/>
    <w:pPr>
      <w:spacing w:after="200"/>
    </w:pPr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F2B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21872"/>
    <w:rPr>
      <w:rFonts w:eastAsia="Times New Roman" w:cstheme="minorHAnsi"/>
      <w:b/>
      <w:u w:val="single"/>
    </w:rPr>
  </w:style>
  <w:style w:type="character" w:customStyle="1" w:styleId="Nagwek2Znak">
    <w:name w:val="Nagłówek 2 Znak"/>
    <w:basedOn w:val="Domylnaczcionkaakapitu"/>
    <w:link w:val="Nagwek2"/>
    <w:rsid w:val="00493502"/>
    <w:rPr>
      <w:rFonts w:ascii="Times New Roman" w:eastAsia="Times New Roman" w:hAnsi="Times New Roman" w:cs="Times New Roman"/>
      <w:bCs/>
      <w:i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93502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9350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9350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93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9350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93502"/>
    <w:rPr>
      <w:rFonts w:ascii="Arial" w:eastAsia="Times New Roman" w:hAnsi="Arial" w:cs="Arial"/>
      <w:lang w:eastAsia="pl-PL"/>
    </w:rPr>
  </w:style>
  <w:style w:type="paragraph" w:customStyle="1" w:styleId="pkt">
    <w:name w:val="pkt"/>
    <w:basedOn w:val="Normalny"/>
    <w:rsid w:val="00493502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93502"/>
    <w:pPr>
      <w:spacing w:before="60" w:after="0"/>
      <w:jc w:val="center"/>
      <w:outlineLvl w:val="0"/>
    </w:pPr>
    <w:rPr>
      <w:rFonts w:ascii="Lato Medium" w:hAnsi="Lato Medium" w:cs="Arial"/>
      <w:b/>
      <w:bCs/>
      <w:spacing w:val="24"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93502"/>
    <w:rPr>
      <w:rFonts w:ascii="Lato Medium" w:eastAsia="Times New Roman" w:hAnsi="Lato Medium" w:cs="Arial"/>
      <w:b/>
      <w:bCs/>
      <w:spacing w:val="24"/>
      <w:kern w:val="28"/>
      <w:sz w:val="20"/>
      <w:szCs w:val="20"/>
      <w:lang w:eastAsia="pl-PL"/>
    </w:rPr>
  </w:style>
  <w:style w:type="character" w:styleId="Numerstrony">
    <w:name w:val="page number"/>
    <w:basedOn w:val="Domylnaczcionkaakapitu"/>
    <w:rsid w:val="00493502"/>
  </w:style>
  <w:style w:type="paragraph" w:styleId="Tekstpodstawowy">
    <w:name w:val="Body Text"/>
    <w:basedOn w:val="Normalny"/>
    <w:link w:val="TekstpodstawowyZnak"/>
    <w:rsid w:val="00493502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9350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35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93502"/>
    <w:rPr>
      <w:vertAlign w:val="superscript"/>
    </w:rPr>
  </w:style>
  <w:style w:type="character" w:customStyle="1" w:styleId="Domylnaczcionkaakapitu2">
    <w:name w:val="Domyślna czcionka akapitu2"/>
    <w:rsid w:val="00493502"/>
  </w:style>
  <w:style w:type="character" w:customStyle="1" w:styleId="Domylnaczcionkaakapitu1">
    <w:name w:val="Domyślna czcionka akapitu1"/>
    <w:rsid w:val="00493502"/>
  </w:style>
  <w:style w:type="character" w:customStyle="1" w:styleId="AkapitzlistZnak">
    <w:name w:val="Akapit z listą Znak"/>
    <w:aliases w:val="wypunktowanie Znak,Asia 2  Akapit z listą Znak,tekst normalny Znak,L1 Znak,Numerowanie Znak,2 heading Znak,A_wyliczenie Znak,K-P_odwolanie Znak,Akapit z listą5 Znak,maz_wyliczenie Znak,opis dzialania Znak,Preambuła Znak,sw tekst Znak"/>
    <w:link w:val="Akapitzlist"/>
    <w:uiPriority w:val="34"/>
    <w:qFormat/>
    <w:locked/>
    <w:rsid w:val="00493502"/>
    <w:rPr>
      <w:rFonts w:ascii="Calibri" w:eastAsia="Times New Roman" w:hAnsi="Calibri" w:cs="Calibri"/>
    </w:rPr>
  </w:style>
  <w:style w:type="paragraph" w:customStyle="1" w:styleId="awciety">
    <w:name w:val="a) wciety"/>
    <w:basedOn w:val="Normalny"/>
    <w:uiPriority w:val="99"/>
    <w:rsid w:val="00493502"/>
    <w:pPr>
      <w:tabs>
        <w:tab w:val="left" w:pos="454"/>
      </w:tabs>
      <w:spacing w:after="0" w:line="258" w:lineRule="atLeast"/>
      <w:ind w:left="454" w:hanging="227"/>
      <w:jc w:val="both"/>
    </w:pPr>
    <w:rPr>
      <w:rFonts w:ascii="FrankfurtGothic" w:hAnsi="FrankfurtGothic" w:cs="Times New Roman"/>
      <w:color w:val="000000"/>
      <w:sz w:val="19"/>
      <w:szCs w:val="20"/>
      <w:lang w:eastAsia="pl-PL"/>
    </w:rPr>
  </w:style>
  <w:style w:type="paragraph" w:customStyle="1" w:styleId="Default">
    <w:name w:val="Default"/>
    <w:rsid w:val="004935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4935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FontStyle67">
    <w:name w:val="Font Style67"/>
    <w:rsid w:val="00493502"/>
    <w:rPr>
      <w:rFonts w:ascii="Bookman Old Style" w:hAnsi="Bookman Old Style" w:cs="Bookman Old Style"/>
      <w:sz w:val="22"/>
      <w:szCs w:val="22"/>
    </w:rPr>
  </w:style>
  <w:style w:type="table" w:styleId="Tabela-Siatka">
    <w:name w:val="Table Grid"/>
    <w:basedOn w:val="Standardowy"/>
    <w:uiPriority w:val="39"/>
    <w:qFormat/>
    <w:rsid w:val="00493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644D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4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0F8C-9E16-4E23-862D-B585E578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4257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P1KR</cp:lastModifiedBy>
  <cp:revision>6</cp:revision>
  <cp:lastPrinted>2024-10-16T11:44:00Z</cp:lastPrinted>
  <dcterms:created xsi:type="dcterms:W3CDTF">2024-10-16T11:33:00Z</dcterms:created>
  <dcterms:modified xsi:type="dcterms:W3CDTF">2024-10-17T06:41:00Z</dcterms:modified>
</cp:coreProperties>
</file>