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4934" w14:textId="38D4E6E0" w:rsidR="00FC54D5" w:rsidRDefault="00FC54D5" w:rsidP="00FC54D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bookmarkStart w:id="0" w:name="_Toc490129239"/>
      <w:bookmarkStart w:id="1" w:name="_Toc498079709"/>
      <w:r>
        <w:rPr>
          <w:rFonts w:ascii="Times New Roman" w:hAnsi="Times New Roman" w:cs="Times New Roman"/>
        </w:rPr>
        <w:t xml:space="preserve">Załącznik nr 3 </w:t>
      </w:r>
    </w:p>
    <w:p w14:paraId="21654A1A" w14:textId="77777777" w:rsidR="00FC54D5" w:rsidRDefault="00FC54D5" w:rsidP="00FC54D5">
      <w:pPr>
        <w:spacing w:after="0" w:line="240" w:lineRule="auto"/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Zapytania ofertowego</w:t>
      </w:r>
    </w:p>
    <w:p w14:paraId="45D884D0" w14:textId="77777777" w:rsidR="00FC54D5" w:rsidRDefault="00FC54D5" w:rsidP="00FC54D5">
      <w:pPr>
        <w:spacing w:after="80" w:line="360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bookmarkEnd w:id="1"/>
    <w:p w14:paraId="1E6BF056" w14:textId="77777777" w:rsidR="00FC54D5" w:rsidRDefault="00FC54D5" w:rsidP="00FC54D5">
      <w:pPr>
        <w:spacing w:after="8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O NIEPODLEGANIU </w:t>
      </w:r>
    </w:p>
    <w:p w14:paraId="2DEFE5BD" w14:textId="77777777" w:rsidR="00FC54D5" w:rsidRDefault="00FC54D5" w:rsidP="00FC54D5">
      <w:pPr>
        <w:spacing w:after="8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WYKLUCZENIU Z POSTĘPOWANIA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FC54D5" w14:paraId="4E2D9123" w14:textId="77777777">
        <w:trPr>
          <w:trHeight w:val="20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5CF9" w14:textId="77777777" w:rsidR="00FC54D5" w:rsidRDefault="00FC54D5">
            <w:pPr>
              <w:spacing w:line="36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Nazwa i adres Wykonawcy: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AA14" w14:textId="77777777" w:rsidR="00FC54D5" w:rsidRDefault="00FC54D5">
            <w:pPr>
              <w:spacing w:line="360" w:lineRule="auto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525DDAE" w14:textId="77777777" w:rsidR="00FC54D5" w:rsidRDefault="00FC54D5" w:rsidP="00FC54D5">
      <w:pPr>
        <w:spacing w:after="80" w:line="360" w:lineRule="auto"/>
        <w:ind w:left="1134" w:hanging="1134"/>
        <w:rPr>
          <w:rFonts w:ascii="Times New Roman" w:hAnsi="Times New Roman" w:cs="Times New Roman"/>
        </w:rPr>
      </w:pPr>
    </w:p>
    <w:p w14:paraId="58B6409D" w14:textId="77777777" w:rsidR="00FC54D5" w:rsidRDefault="00FC54D5" w:rsidP="00FC54D5">
      <w:pPr>
        <w:spacing w:after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odpowiedzi na zaproszenie do ubiegania się o udzielenie zamówienia na podstawie Zapytania ofertowego w postępowaniu na:</w:t>
      </w:r>
    </w:p>
    <w:p w14:paraId="62D9B028" w14:textId="77777777" w:rsidR="00FC54D5" w:rsidRDefault="00FC54D5" w:rsidP="00FC54D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</w:rPr>
        <w:t xml:space="preserve">Wykonanie usługi </w:t>
      </w:r>
      <w:proofErr w:type="spellStart"/>
      <w:r>
        <w:rPr>
          <w:rFonts w:ascii="Times New Roman" w:hAnsi="Times New Roman" w:cs="Times New Roman"/>
          <w:b/>
          <w:bCs/>
        </w:rPr>
        <w:t>superwizji</w:t>
      </w:r>
      <w:proofErr w:type="spellEnd"/>
      <w:r>
        <w:rPr>
          <w:rFonts w:ascii="Times New Roman" w:hAnsi="Times New Roman" w:cs="Times New Roman"/>
          <w:b/>
          <w:bCs/>
        </w:rPr>
        <w:t xml:space="preserve"> dla dwóch Asystentów Rodzin i Psychologa z komponentem kształtowania postaw antydyskryminacyjnych i zapobiegania wszelkiego rodzaju dyskryminacji,</w:t>
      </w:r>
      <w:r>
        <w:rPr>
          <w:rFonts w:ascii="Times New Roman" w:hAnsi="Times New Roman" w:cs="Times New Roman"/>
          <w:b/>
          <w:bCs/>
          <w:color w:val="EE0000"/>
        </w:rPr>
        <w:t xml:space="preserve"> </w:t>
      </w:r>
      <w:r>
        <w:rPr>
          <w:rFonts w:ascii="Times New Roman" w:hAnsi="Times New Roman" w:cs="Times New Roman"/>
          <w:b/>
          <w:bCs/>
        </w:rPr>
        <w:t>w ramach projektu konkursowego: „Rodzina jest najważniejsza – II edycja” ogłoszonego przez Urząd Marszałkowski Województwa Świętokrzyskiego w Kielcach (nr naboru: FESW.09.05-IZ.00-002/25), w ramach programu: Fundusze Europejskie dla Świętokrzyskiego 2021-2027, Program: FESW.00.00., Priorytet: FESW.09.00. Usługi społeczne i zdrowotne, Działanie: FESW.09.05.Wsparcie rodzin oraz pieczy zastępczej</w:t>
      </w:r>
    </w:p>
    <w:p w14:paraId="5447E8AA" w14:textId="77777777" w:rsidR="00FC54D5" w:rsidRDefault="00FC54D5" w:rsidP="00FC54D5">
      <w:pPr>
        <w:spacing w:after="80" w:line="360" w:lineRule="auto"/>
        <w:rPr>
          <w:rFonts w:ascii="Times New Roman" w:hAnsi="Times New Roman" w:cs="Times New Roman"/>
        </w:rPr>
      </w:pPr>
    </w:p>
    <w:p w14:paraId="65B59E71" w14:textId="77777777" w:rsidR="00FC54D5" w:rsidRDefault="00FC54D5" w:rsidP="00FC54D5">
      <w:pPr>
        <w:spacing w:after="8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że:</w:t>
      </w:r>
    </w:p>
    <w:p w14:paraId="038C4958" w14:textId="77777777" w:rsidR="00FC54D5" w:rsidRDefault="00FC54D5" w:rsidP="00FC54D5">
      <w:pPr>
        <w:pStyle w:val="Akapitzlist"/>
        <w:numPr>
          <w:ilvl w:val="0"/>
          <w:numId w:val="1"/>
        </w:numPr>
        <w:spacing w:after="80" w:line="36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zachodzi wobec nas żadna z okoliczności stanowiących podstawy wykluczenia z postępowania, o których mowa w pkt V Zapytania ofertowego,</w:t>
      </w:r>
    </w:p>
    <w:p w14:paraId="37E664D9" w14:textId="77777777" w:rsidR="00FC54D5" w:rsidRDefault="00FC54D5" w:rsidP="00FC54D5">
      <w:pPr>
        <w:pStyle w:val="Akapitzlist"/>
        <w:numPr>
          <w:ilvl w:val="0"/>
          <w:numId w:val="1"/>
        </w:numPr>
        <w:spacing w:after="80" w:line="360" w:lineRule="auto"/>
        <w:ind w:left="851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zaistnieją takie okoliczności w trakcie trwania postępowania, zobowiązujemy się niezwłocznie powiadomić o tym Zamawiającego.</w:t>
      </w:r>
    </w:p>
    <w:p w14:paraId="1CB7B54C" w14:textId="77777777" w:rsidR="00FC54D5" w:rsidRDefault="00FC54D5" w:rsidP="00FC54D5">
      <w:pPr>
        <w:spacing w:after="309" w:line="240" w:lineRule="auto"/>
        <w:ind w:right="10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B2DDA1" w14:textId="77777777" w:rsidR="00FC54D5" w:rsidRDefault="00FC54D5" w:rsidP="00FC54D5"/>
    <w:p w14:paraId="5EF0A5A5" w14:textId="77777777" w:rsidR="00606EC6" w:rsidRDefault="00606EC6">
      <w:pPr>
        <w:rPr>
          <w:rFonts w:ascii="Cambria" w:eastAsiaTheme="minorEastAsia" w:hAnsi="Cambria"/>
          <w:sz w:val="16"/>
          <w:szCs w:val="16"/>
          <w:lang w:eastAsia="pl-PL"/>
        </w:rPr>
      </w:pPr>
    </w:p>
    <w:p w14:paraId="7DC62BAF" w14:textId="77777777" w:rsidR="007243DC" w:rsidRDefault="007243DC"/>
    <w:sectPr w:rsidR="007243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DFFC" w14:textId="77777777" w:rsidR="00EC4610" w:rsidRDefault="00EC4610" w:rsidP="007243DC">
      <w:pPr>
        <w:spacing w:after="0" w:line="240" w:lineRule="auto"/>
      </w:pPr>
      <w:r>
        <w:separator/>
      </w:r>
    </w:p>
  </w:endnote>
  <w:endnote w:type="continuationSeparator" w:id="0">
    <w:p w14:paraId="532CA277" w14:textId="77777777" w:rsidR="00EC4610" w:rsidRDefault="00EC4610" w:rsidP="0072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0D94" w14:textId="77777777" w:rsidR="007243DC" w:rsidRPr="007243DC" w:rsidRDefault="007243DC" w:rsidP="007243DC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lang w:eastAsia="pl-PL"/>
      </w:rPr>
    </w:pPr>
    <w:r w:rsidRPr="007243DC">
      <w:rPr>
        <w:rFonts w:ascii="Cambria" w:eastAsiaTheme="minorEastAsia" w:hAnsi="Cambria"/>
        <w:sz w:val="16"/>
        <w:szCs w:val="16"/>
        <w:lang w:eastAsia="pl-PL"/>
      </w:rPr>
      <w:t xml:space="preserve">Projekt pn.:” </w:t>
    </w:r>
    <w:r w:rsidRPr="007243DC">
      <w:rPr>
        <w:rFonts w:ascii="Cambria" w:eastAsiaTheme="minorEastAsia" w:hAnsi="Cambria"/>
        <w:b/>
        <w:sz w:val="16"/>
        <w:szCs w:val="16"/>
        <w:lang w:eastAsia="pl-PL"/>
      </w:rPr>
      <w:t xml:space="preserve">Rodzina jest najważniejsza- II edycja” </w:t>
    </w:r>
    <w:r w:rsidRPr="007243DC">
      <w:rPr>
        <w:rFonts w:ascii="Cambria" w:eastAsiaTheme="minorEastAsia" w:hAnsi="Cambria"/>
        <w:color w:val="000009"/>
        <w:sz w:val="16"/>
        <w:szCs w:val="16"/>
        <w:lang w:eastAsia="pl-PL"/>
      </w:rPr>
      <w:t xml:space="preserve">współfinansowany przez Unię Europejską </w:t>
    </w:r>
    <w:r w:rsidRPr="007243DC">
      <w:rPr>
        <w:rFonts w:ascii="Cambria" w:eastAsiaTheme="minorEastAsia" w:hAnsi="Cambria"/>
        <w:sz w:val="16"/>
        <w:szCs w:val="16"/>
        <w:lang w:eastAsia="pl-PL"/>
      </w:rPr>
      <w:t>ze środków Europejskiego Funduszu Społecznego Plus w ramach programu regionalnego</w:t>
    </w:r>
  </w:p>
  <w:p w14:paraId="77C1CAA4" w14:textId="77777777" w:rsidR="007243DC" w:rsidRPr="007243DC" w:rsidRDefault="007243DC" w:rsidP="007243DC">
    <w:pPr>
      <w:autoSpaceDE w:val="0"/>
      <w:autoSpaceDN w:val="0"/>
      <w:adjustRightInd w:val="0"/>
      <w:spacing w:after="0" w:line="240" w:lineRule="auto"/>
      <w:jc w:val="center"/>
      <w:rPr>
        <w:rFonts w:ascii="Cambria" w:eastAsiaTheme="minorEastAsia" w:hAnsi="Cambria" w:cs="Helvetica Neue"/>
        <w:color w:val="000000"/>
        <w:sz w:val="16"/>
        <w:szCs w:val="16"/>
      </w:rPr>
    </w:pPr>
    <w:r w:rsidRPr="007243DC">
      <w:rPr>
        <w:rFonts w:ascii="Cambria" w:eastAsiaTheme="minorEastAsia" w:hAnsi="Cambria" w:cs="Helvetica Neue"/>
        <w:color w:val="000000"/>
        <w:sz w:val="16"/>
        <w:szCs w:val="16"/>
      </w:rPr>
      <w:t>Fundusze Europejskie dla Świętokrzyskiego 2021-2027</w:t>
    </w:r>
  </w:p>
  <w:p w14:paraId="10DF5DCD" w14:textId="77777777" w:rsidR="007243DC" w:rsidRDefault="00724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F6D3" w14:textId="77777777" w:rsidR="00EC4610" w:rsidRDefault="00EC4610" w:rsidP="007243DC">
      <w:pPr>
        <w:spacing w:after="0" w:line="240" w:lineRule="auto"/>
      </w:pPr>
      <w:r>
        <w:separator/>
      </w:r>
    </w:p>
  </w:footnote>
  <w:footnote w:type="continuationSeparator" w:id="0">
    <w:p w14:paraId="2F7D5661" w14:textId="77777777" w:rsidR="00EC4610" w:rsidRDefault="00EC4610" w:rsidP="0072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9722" w14:textId="71AF4E87" w:rsidR="007243DC" w:rsidRDefault="00DD3D20">
    <w:pPr>
      <w:pStyle w:val="Nagwek"/>
    </w:pPr>
    <w:r w:rsidRPr="0085303C">
      <w:rPr>
        <w:rFonts w:ascii="Cambria" w:hAnsi="Cambria" w:cs="Arial"/>
        <w:b/>
        <w:noProof/>
        <w:sz w:val="18"/>
        <w:szCs w:val="72"/>
      </w:rPr>
      <w:drawing>
        <wp:anchor distT="0" distB="0" distL="114300" distR="114300" simplePos="0" relativeHeight="251659264" behindDoc="0" locked="0" layoutInCell="1" allowOverlap="1" wp14:anchorId="6D649643" wp14:editId="6CCC407B">
          <wp:simplePos x="0" y="0"/>
          <wp:positionH relativeFrom="margin">
            <wp:align>right</wp:align>
          </wp:positionH>
          <wp:positionV relativeFrom="paragraph">
            <wp:posOffset>-220979</wp:posOffset>
          </wp:positionV>
          <wp:extent cx="5760720" cy="666750"/>
          <wp:effectExtent l="0" t="0" r="0" b="0"/>
          <wp:wrapNone/>
          <wp:docPr id="1968159501" name="Obraz 196815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6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07DB7"/>
    <w:multiLevelType w:val="hybridMultilevel"/>
    <w:tmpl w:val="B0B2511C"/>
    <w:lvl w:ilvl="0" w:tplc="6C8E06A8">
      <w:start w:val="1"/>
      <w:numFmt w:val="decimal"/>
      <w:lvlText w:val="%1."/>
      <w:lvlJc w:val="left"/>
      <w:pPr>
        <w:ind w:left="1774" w:hanging="141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737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EF"/>
    <w:rsid w:val="000E5AEF"/>
    <w:rsid w:val="00307117"/>
    <w:rsid w:val="00606EC6"/>
    <w:rsid w:val="006E55EB"/>
    <w:rsid w:val="007243DC"/>
    <w:rsid w:val="00A8724B"/>
    <w:rsid w:val="00DD3D20"/>
    <w:rsid w:val="00EC4610"/>
    <w:rsid w:val="00F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4D4F"/>
  <w15:chartTrackingRefBased/>
  <w15:docId w15:val="{277D732B-1E95-45DB-869C-D379284C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4D5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A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A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AEF"/>
    <w:rPr>
      <w:i/>
      <w:iCs/>
      <w:color w:val="404040" w:themeColor="text1" w:themeTint="BF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1"/>
    <w:qFormat/>
    <w:rsid w:val="000E5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A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A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AE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1"/>
    <w:qFormat/>
    <w:locked/>
    <w:rsid w:val="00FC54D5"/>
  </w:style>
  <w:style w:type="table" w:styleId="Tabela-Siatka">
    <w:name w:val="Table Grid"/>
    <w:basedOn w:val="Standardowy"/>
    <w:uiPriority w:val="39"/>
    <w:qFormat/>
    <w:rsid w:val="00FC54D5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3D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4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3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2026-04-01T06:21:00Z</dcterms:created>
  <dcterms:modified xsi:type="dcterms:W3CDTF">2026-04-01T06:26:00Z</dcterms:modified>
</cp:coreProperties>
</file>